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CCF0E" w14:textId="38C903E8" w:rsidR="00C54DA8" w:rsidRPr="003868F5" w:rsidRDefault="00C54DA8">
      <w:pPr>
        <w:tabs>
          <w:tab w:val="center" w:pos="4819"/>
          <w:tab w:val="right" w:pos="9071"/>
        </w:tabs>
        <w:overflowPunct w:val="0"/>
        <w:textAlignment w:val="baseline"/>
        <w:rPr>
          <w:rFonts w:ascii="HelveticaLT" w:hAnsi="HelveticaLT"/>
          <w:szCs w:val="24"/>
          <w:lang w:val="en-GB"/>
        </w:rPr>
      </w:pPr>
    </w:p>
    <w:p w14:paraId="51BCCF0F" w14:textId="12242BB5" w:rsidR="00C54DA8" w:rsidRPr="003868F5" w:rsidRDefault="00C54DA8">
      <w:pPr>
        <w:jc w:val="center"/>
        <w:rPr>
          <w:b/>
          <w:bCs/>
          <w:szCs w:val="24"/>
        </w:rPr>
      </w:pPr>
    </w:p>
    <w:p w14:paraId="51BCCF69" w14:textId="438712DC" w:rsidR="00C54DA8" w:rsidRDefault="00726D32">
      <w:pPr>
        <w:overflowPunct w:val="0"/>
        <w:jc w:val="center"/>
        <w:textAlignment w:val="baseline"/>
        <w:rPr>
          <w:b/>
          <w:szCs w:val="24"/>
          <w:lang w:eastAsia="lt-LT"/>
        </w:rPr>
      </w:pPr>
      <w:r>
        <w:rPr>
          <w:b/>
          <w:szCs w:val="24"/>
          <w:lang w:eastAsia="lt-LT"/>
        </w:rPr>
        <w:t xml:space="preserve">Šalčininkų r. Baltosios Vokės lopšelis-darželis </w:t>
      </w:r>
    </w:p>
    <w:p w14:paraId="51BCCF6A" w14:textId="77777777" w:rsidR="00C54DA8" w:rsidRDefault="003868F5">
      <w:pPr>
        <w:tabs>
          <w:tab w:val="left" w:pos="14656"/>
        </w:tabs>
        <w:overflowPunct w:val="0"/>
        <w:jc w:val="center"/>
        <w:textAlignment w:val="baseline"/>
        <w:rPr>
          <w:szCs w:val="24"/>
          <w:lang w:eastAsia="lt-LT"/>
        </w:rPr>
      </w:pPr>
      <w:r>
        <w:rPr>
          <w:szCs w:val="24"/>
          <w:lang w:eastAsia="lt-LT"/>
        </w:rPr>
        <w:t>_________________________________________________________________</w:t>
      </w:r>
    </w:p>
    <w:p w14:paraId="51BCCF6B" w14:textId="77777777" w:rsidR="00C54DA8" w:rsidRDefault="003868F5">
      <w:pPr>
        <w:tabs>
          <w:tab w:val="left" w:pos="14656"/>
        </w:tabs>
        <w:overflowPunct w:val="0"/>
        <w:jc w:val="center"/>
        <w:textAlignment w:val="baseline"/>
        <w:rPr>
          <w:sz w:val="20"/>
          <w:lang w:eastAsia="lt-LT"/>
        </w:rPr>
      </w:pPr>
      <w:r>
        <w:rPr>
          <w:sz w:val="20"/>
          <w:lang w:eastAsia="lt-LT"/>
        </w:rPr>
        <w:t>(švietimo įstaigos pavadinimas)</w:t>
      </w:r>
    </w:p>
    <w:p w14:paraId="51BCCF6C" w14:textId="7EB72392" w:rsidR="00C54DA8" w:rsidRDefault="003868F5" w:rsidP="00F31067">
      <w:pPr>
        <w:tabs>
          <w:tab w:val="left" w:pos="14656"/>
        </w:tabs>
        <w:overflowPunct w:val="0"/>
        <w:jc w:val="center"/>
        <w:textAlignment w:val="baseline"/>
        <w:rPr>
          <w:szCs w:val="24"/>
          <w:lang w:eastAsia="lt-LT"/>
        </w:rPr>
      </w:pPr>
      <w:r w:rsidRPr="00F31067">
        <w:rPr>
          <w:szCs w:val="24"/>
          <w:u w:val="single"/>
          <w:lang w:eastAsia="lt-LT"/>
        </w:rPr>
        <w:t>_________________</w:t>
      </w:r>
      <w:r w:rsidR="00726D32" w:rsidRPr="009B1F55">
        <w:rPr>
          <w:b/>
          <w:szCs w:val="24"/>
          <w:u w:val="single"/>
          <w:lang w:eastAsia="lt-LT"/>
        </w:rPr>
        <w:t>direktorė Ina Šče</w:t>
      </w:r>
      <w:r w:rsidR="00A64CA6" w:rsidRPr="009B1F55">
        <w:rPr>
          <w:b/>
          <w:szCs w:val="24"/>
          <w:u w:val="single"/>
          <w:lang w:eastAsia="lt-LT"/>
        </w:rPr>
        <w:t>r</w:t>
      </w:r>
      <w:r w:rsidR="00726D32" w:rsidRPr="009B1F55">
        <w:rPr>
          <w:b/>
          <w:szCs w:val="24"/>
          <w:u w:val="single"/>
          <w:lang w:eastAsia="lt-LT"/>
        </w:rPr>
        <w:t>bo</w:t>
      </w:r>
      <w:r w:rsidRPr="00F31067">
        <w:rPr>
          <w:szCs w:val="24"/>
          <w:u w:val="single"/>
          <w:lang w:eastAsia="lt-LT"/>
        </w:rPr>
        <w:t>____</w:t>
      </w:r>
      <w:r>
        <w:rPr>
          <w:szCs w:val="24"/>
          <w:lang w:eastAsia="lt-LT"/>
        </w:rPr>
        <w:t>__________________</w:t>
      </w:r>
    </w:p>
    <w:p w14:paraId="51BCCF6D" w14:textId="77777777" w:rsidR="00C54DA8" w:rsidRDefault="003868F5">
      <w:pPr>
        <w:overflowPunct w:val="0"/>
        <w:jc w:val="center"/>
        <w:textAlignment w:val="baseline"/>
        <w:rPr>
          <w:sz w:val="20"/>
          <w:lang w:eastAsia="lt-LT"/>
        </w:rPr>
      </w:pPr>
      <w:r>
        <w:rPr>
          <w:sz w:val="20"/>
          <w:lang w:eastAsia="lt-LT"/>
        </w:rPr>
        <w:t>(švietimo įstaigos vadovo vardas ir pavardė)</w:t>
      </w:r>
    </w:p>
    <w:p w14:paraId="51BCCF6E" w14:textId="77777777" w:rsidR="00C54DA8" w:rsidRDefault="003868F5">
      <w:pPr>
        <w:overflowPunct w:val="0"/>
        <w:jc w:val="center"/>
        <w:textAlignment w:val="baseline"/>
        <w:rPr>
          <w:b/>
          <w:szCs w:val="24"/>
          <w:lang w:eastAsia="lt-LT"/>
        </w:rPr>
      </w:pPr>
      <w:r>
        <w:rPr>
          <w:b/>
          <w:szCs w:val="24"/>
          <w:lang w:eastAsia="lt-LT"/>
        </w:rPr>
        <w:t>METŲ VEIKLOS ATASKAITA</w:t>
      </w:r>
    </w:p>
    <w:p w14:paraId="51BCCF6F" w14:textId="77777777" w:rsidR="00C54DA8" w:rsidRDefault="00C54DA8">
      <w:pPr>
        <w:overflowPunct w:val="0"/>
        <w:jc w:val="center"/>
        <w:textAlignment w:val="baseline"/>
        <w:rPr>
          <w:szCs w:val="24"/>
          <w:lang w:eastAsia="lt-LT"/>
        </w:rPr>
      </w:pPr>
    </w:p>
    <w:p w14:paraId="51BCCF70" w14:textId="0A198E44" w:rsidR="00C54DA8" w:rsidRDefault="003868F5">
      <w:pPr>
        <w:overflowPunct w:val="0"/>
        <w:jc w:val="center"/>
        <w:textAlignment w:val="baseline"/>
        <w:rPr>
          <w:szCs w:val="24"/>
          <w:lang w:eastAsia="lt-LT"/>
        </w:rPr>
      </w:pPr>
      <w:r>
        <w:rPr>
          <w:szCs w:val="24"/>
          <w:lang w:eastAsia="lt-LT"/>
        </w:rPr>
        <w:t>_______</w:t>
      </w:r>
      <w:r w:rsidR="00F31067" w:rsidRPr="00F31067">
        <w:rPr>
          <w:szCs w:val="24"/>
          <w:u w:val="single"/>
          <w:lang w:eastAsia="lt-LT"/>
        </w:rPr>
        <w:t>20</w:t>
      </w:r>
      <w:r w:rsidR="00D05569">
        <w:rPr>
          <w:szCs w:val="24"/>
          <w:u w:val="single"/>
          <w:lang w:eastAsia="lt-LT"/>
        </w:rPr>
        <w:t>2</w:t>
      </w:r>
      <w:r w:rsidR="004F5E55">
        <w:rPr>
          <w:szCs w:val="24"/>
          <w:u w:val="single"/>
          <w:lang w:eastAsia="lt-LT"/>
        </w:rPr>
        <w:t>5</w:t>
      </w:r>
      <w:r w:rsidR="00B945EB">
        <w:rPr>
          <w:szCs w:val="24"/>
          <w:u w:val="single"/>
          <w:lang w:eastAsia="lt-LT"/>
        </w:rPr>
        <w:t>-01-</w:t>
      </w:r>
      <w:r w:rsidR="002E36A3">
        <w:rPr>
          <w:szCs w:val="24"/>
          <w:u w:val="single"/>
          <w:lang w:eastAsia="lt-LT"/>
        </w:rPr>
        <w:t>17</w:t>
      </w:r>
      <w:r>
        <w:rPr>
          <w:szCs w:val="24"/>
          <w:lang w:eastAsia="lt-LT"/>
        </w:rPr>
        <w:t>___ Nr. __</w:t>
      </w:r>
      <w:r w:rsidR="004777DD">
        <w:rPr>
          <w:szCs w:val="24"/>
          <w:lang w:eastAsia="lt-LT"/>
        </w:rPr>
        <w:t>1</w:t>
      </w:r>
      <w:r>
        <w:rPr>
          <w:szCs w:val="24"/>
          <w:lang w:eastAsia="lt-LT"/>
        </w:rPr>
        <w:t xml:space="preserve">______ </w:t>
      </w:r>
    </w:p>
    <w:p w14:paraId="51BCCF71" w14:textId="77777777" w:rsidR="00C54DA8" w:rsidRDefault="003868F5">
      <w:pPr>
        <w:overflowPunct w:val="0"/>
        <w:jc w:val="center"/>
        <w:textAlignment w:val="baseline"/>
        <w:rPr>
          <w:sz w:val="20"/>
          <w:lang w:eastAsia="lt-LT"/>
        </w:rPr>
      </w:pPr>
      <w:r>
        <w:rPr>
          <w:sz w:val="20"/>
          <w:lang w:eastAsia="lt-LT"/>
        </w:rPr>
        <w:t>(data)</w:t>
      </w:r>
    </w:p>
    <w:p w14:paraId="51BCCF72" w14:textId="4172D53F" w:rsidR="00C54DA8" w:rsidRDefault="00726D32">
      <w:pPr>
        <w:tabs>
          <w:tab w:val="left" w:pos="3828"/>
        </w:tabs>
        <w:overflowPunct w:val="0"/>
        <w:jc w:val="center"/>
        <w:textAlignment w:val="baseline"/>
        <w:rPr>
          <w:szCs w:val="24"/>
          <w:lang w:eastAsia="lt-LT"/>
        </w:rPr>
      </w:pPr>
      <w:r>
        <w:rPr>
          <w:szCs w:val="24"/>
          <w:lang w:eastAsia="lt-LT"/>
        </w:rPr>
        <w:t>_____</w:t>
      </w:r>
      <w:r w:rsidRPr="00726D32">
        <w:rPr>
          <w:szCs w:val="24"/>
          <w:u w:val="single"/>
          <w:lang w:eastAsia="lt-LT"/>
        </w:rPr>
        <w:t>Baltoji Vokė</w:t>
      </w:r>
      <w:r w:rsidR="003868F5" w:rsidRPr="00726D32">
        <w:rPr>
          <w:szCs w:val="24"/>
          <w:u w:val="single"/>
          <w:lang w:eastAsia="lt-LT"/>
        </w:rPr>
        <w:t>__________</w:t>
      </w:r>
    </w:p>
    <w:p w14:paraId="51BCCF73" w14:textId="77777777" w:rsidR="00C54DA8" w:rsidRDefault="003868F5">
      <w:pPr>
        <w:tabs>
          <w:tab w:val="left" w:pos="3828"/>
        </w:tabs>
        <w:overflowPunct w:val="0"/>
        <w:jc w:val="center"/>
        <w:textAlignment w:val="baseline"/>
        <w:rPr>
          <w:sz w:val="20"/>
          <w:lang w:eastAsia="lt-LT"/>
        </w:rPr>
      </w:pPr>
      <w:r>
        <w:rPr>
          <w:sz w:val="20"/>
          <w:lang w:eastAsia="lt-LT"/>
        </w:rPr>
        <w:t>(sudarymo vieta)</w:t>
      </w:r>
    </w:p>
    <w:p w14:paraId="51BCCF74" w14:textId="77777777" w:rsidR="00C54DA8" w:rsidRDefault="00C54DA8">
      <w:pPr>
        <w:overflowPunct w:val="0"/>
        <w:jc w:val="center"/>
        <w:textAlignment w:val="baseline"/>
        <w:rPr>
          <w:sz w:val="20"/>
          <w:lang w:eastAsia="lt-LT"/>
        </w:rPr>
      </w:pPr>
    </w:p>
    <w:p w14:paraId="51BCCF75" w14:textId="77777777" w:rsidR="00C54DA8" w:rsidRDefault="003868F5">
      <w:pPr>
        <w:overflowPunct w:val="0"/>
        <w:jc w:val="center"/>
        <w:textAlignment w:val="baseline"/>
        <w:rPr>
          <w:b/>
          <w:szCs w:val="24"/>
          <w:lang w:eastAsia="lt-LT"/>
        </w:rPr>
      </w:pPr>
      <w:r>
        <w:rPr>
          <w:b/>
          <w:szCs w:val="24"/>
          <w:lang w:eastAsia="lt-LT"/>
        </w:rPr>
        <w:t>I SKYRIUS</w:t>
      </w:r>
    </w:p>
    <w:p w14:paraId="51BCCF76" w14:textId="77777777" w:rsidR="00C54DA8" w:rsidRDefault="003868F5">
      <w:pPr>
        <w:overflowPunct w:val="0"/>
        <w:jc w:val="center"/>
        <w:textAlignment w:val="baseline"/>
        <w:rPr>
          <w:b/>
          <w:szCs w:val="24"/>
          <w:lang w:eastAsia="lt-LT"/>
        </w:rPr>
      </w:pPr>
      <w:r>
        <w:rPr>
          <w:b/>
          <w:szCs w:val="24"/>
          <w:lang w:eastAsia="lt-LT"/>
        </w:rPr>
        <w:t>STRATEGINIO PLANO IR METINIO VEIKLOS PLANO ĮGYVENDINIMAS</w:t>
      </w:r>
    </w:p>
    <w:p w14:paraId="51BCCF77" w14:textId="77777777" w:rsidR="00C54DA8" w:rsidRDefault="00C54DA8">
      <w:pPr>
        <w:overflowPunct w:val="0"/>
        <w:jc w:val="center"/>
        <w:textAlignment w:val="baseline"/>
        <w:rPr>
          <w:b/>
          <w:sz w:val="2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54DA8" w14:paraId="51BCCF7A" w14:textId="77777777">
        <w:tc>
          <w:tcPr>
            <w:tcW w:w="9628" w:type="dxa"/>
          </w:tcPr>
          <w:p w14:paraId="13CB9BBF" w14:textId="09F6E5C7" w:rsidR="00F82ACE" w:rsidRDefault="006A4A63" w:rsidP="00F82ACE">
            <w:pPr>
              <w:jc w:val="both"/>
              <w:rPr>
                <w:lang w:eastAsia="lt-LT"/>
              </w:rPr>
            </w:pPr>
            <w:r w:rsidRPr="006A4A63">
              <w:rPr>
                <w:lang w:eastAsia="lt-LT"/>
              </w:rPr>
              <w:t xml:space="preserve">      </w:t>
            </w:r>
          </w:p>
          <w:p w14:paraId="606036E0" w14:textId="38F562A5" w:rsidR="00F82ACE" w:rsidRDefault="00F82ACE" w:rsidP="00F82ACE">
            <w:pPr>
              <w:jc w:val="both"/>
            </w:pPr>
            <w:r>
              <w:t xml:space="preserve">       Šalčininkų r. Baltosios </w:t>
            </w:r>
            <w:r w:rsidR="004F5E55">
              <w:t>Vokės lopšelyje – darželyje 2024</w:t>
            </w:r>
            <w:r>
              <w:t xml:space="preserve"> metais </w:t>
            </w:r>
            <w:r w:rsidR="004F5E55">
              <w:t>buvo ugdomi 89</w:t>
            </w:r>
            <w:r w:rsidR="00D1564B">
              <w:t xml:space="preserve"> vaikai,</w:t>
            </w:r>
            <w:r w:rsidR="004F5E55">
              <w:t xml:space="preserve"> 9</w:t>
            </w:r>
            <w:r w:rsidR="00D42623">
              <w:t xml:space="preserve"> iš jų turintis didelių ir labai didelių specialiųjų poreikių,</w:t>
            </w:r>
            <w:r w:rsidR="00D1564B">
              <w:t xml:space="preserve"> </w:t>
            </w:r>
            <w:r w:rsidR="002E36A3">
              <w:t>veikė 6 grupės. Su vaikais dirbo 3</w:t>
            </w:r>
            <w:r w:rsidR="000831C4">
              <w:t xml:space="preserve"> priešmokykl</w:t>
            </w:r>
            <w:r w:rsidR="009D1DF5">
              <w:t>inio ugdymo pedagogai, 7 ikimoky</w:t>
            </w:r>
            <w:r w:rsidR="000831C4">
              <w:t>klinio ugdymo mokytojos, meninio ugdymo vadovė, logopedė, lietuvių kalbos mokytoja.</w:t>
            </w:r>
            <w:r w:rsidR="004F5E55">
              <w:t xml:space="preserve"> Logopedinė pagalba teikiama 27</w:t>
            </w:r>
            <w:r w:rsidR="00D42623">
              <w:t xml:space="preserve"> va</w:t>
            </w:r>
            <w:r w:rsidR="004F5E55">
              <w:t>ikams (9</w:t>
            </w:r>
            <w:r w:rsidR="00D42623">
              <w:t xml:space="preserve"> iš jų su spec.poreikiais), nors vaikų su kabos</w:t>
            </w:r>
            <w:r w:rsidR="002E36A3">
              <w:t xml:space="preserve"> ir kalbėjimo sutrikimais yra žymiai daugiau.</w:t>
            </w:r>
            <w:r w:rsidR="004F5E55">
              <w:t xml:space="preserve"> </w:t>
            </w:r>
            <w:r w:rsidR="00D1564B">
              <w:rPr>
                <w:lang w:eastAsia="ar-SA"/>
              </w:rPr>
              <w:t xml:space="preserve">Su specialiųjų poreikių vaikais </w:t>
            </w:r>
            <w:r w:rsidR="00D42623">
              <w:rPr>
                <w:lang w:eastAsia="ar-SA"/>
              </w:rPr>
              <w:t xml:space="preserve">grupėse </w:t>
            </w:r>
            <w:r w:rsidR="002E36A3">
              <w:rPr>
                <w:lang w:eastAsia="ar-SA"/>
              </w:rPr>
              <w:t>dirbo 5</w:t>
            </w:r>
            <w:r w:rsidR="0062769F">
              <w:rPr>
                <w:lang w:eastAsia="ar-SA"/>
              </w:rPr>
              <w:t xml:space="preserve"> mokinio</w:t>
            </w:r>
            <w:r w:rsidR="00D1564B">
              <w:rPr>
                <w:lang w:eastAsia="ar-SA"/>
              </w:rPr>
              <w:t xml:space="preserve"> padėjėjai.</w:t>
            </w:r>
          </w:p>
          <w:p w14:paraId="26D37264" w14:textId="21F58EBC" w:rsidR="00F82ACE" w:rsidRPr="00F82ACE" w:rsidRDefault="000831C4" w:rsidP="00F82ACE">
            <w:pPr>
              <w:jc w:val="both"/>
            </w:pPr>
            <w:r>
              <w:t xml:space="preserve">       </w:t>
            </w:r>
          </w:p>
          <w:p w14:paraId="039577A4" w14:textId="3AC2F96C" w:rsidR="00F82ACE" w:rsidRDefault="00F82ACE" w:rsidP="00F82ACE">
            <w:pPr>
              <w:jc w:val="both"/>
            </w:pPr>
            <w:r>
              <w:t xml:space="preserve">      Įgyvendinant strateginį ir metų veiklos planą, </w:t>
            </w:r>
            <w:r w:rsidR="002E36A3">
              <w:t xml:space="preserve">pasiekti </w:t>
            </w:r>
            <w:r w:rsidR="0002505A">
              <w:t>svarbūs pokyčiai ugdymo kokybės gerinimo ir saugios ir funkcionalios ugdymą(si) skatinančios aplinkos kūrimo srityse:</w:t>
            </w:r>
          </w:p>
          <w:p w14:paraId="64E784F7" w14:textId="77777777" w:rsidR="002C6792" w:rsidRDefault="002C6792" w:rsidP="00F82ACE">
            <w:pPr>
              <w:jc w:val="both"/>
            </w:pPr>
          </w:p>
          <w:p w14:paraId="70B63C95" w14:textId="2F6A55AF" w:rsidR="00974624" w:rsidRPr="003549D5" w:rsidRDefault="003549D5" w:rsidP="003549D5">
            <w:pPr>
              <w:pStyle w:val="ListParagraph"/>
              <w:numPr>
                <w:ilvl w:val="0"/>
                <w:numId w:val="21"/>
              </w:numPr>
              <w:jc w:val="both"/>
              <w:rPr>
                <w:rFonts w:cs="Times"/>
                <w:b/>
                <w:szCs w:val="23"/>
              </w:rPr>
            </w:pPr>
            <w:r w:rsidRPr="003549D5">
              <w:rPr>
                <w:b/>
                <w:szCs w:val="24"/>
                <w:lang w:val="lt"/>
              </w:rPr>
              <w:t>Kurti patrauklią, atvirą ugdymo naujovėms aplinką, teikti šiuolaikišką, kokybišką, ugdymą, stiprinti darbuotojų motyvaciją, siekiant ugdymo kokybės ir pažangos.</w:t>
            </w:r>
          </w:p>
          <w:p w14:paraId="54BBF06B" w14:textId="77777777" w:rsidR="003549D5" w:rsidRPr="003549D5" w:rsidRDefault="003549D5" w:rsidP="003549D5">
            <w:pPr>
              <w:pStyle w:val="ListParagraph"/>
              <w:jc w:val="both"/>
              <w:rPr>
                <w:rFonts w:cs="Times"/>
                <w:b/>
                <w:szCs w:val="23"/>
              </w:rPr>
            </w:pPr>
          </w:p>
          <w:p w14:paraId="47109733" w14:textId="209BA619" w:rsidR="0062769F" w:rsidRDefault="003549D5" w:rsidP="009033E4">
            <w:pPr>
              <w:overflowPunct w:val="0"/>
              <w:ind w:left="360"/>
              <w:jc w:val="both"/>
              <w:textAlignment w:val="baseline"/>
              <w:rPr>
                <w:szCs w:val="24"/>
                <w:lang w:eastAsia="lt-LT"/>
              </w:rPr>
            </w:pPr>
            <w:r>
              <w:rPr>
                <w:szCs w:val="24"/>
                <w:lang w:eastAsia="lt-LT"/>
              </w:rPr>
              <w:t xml:space="preserve">1). </w:t>
            </w:r>
            <w:r w:rsidRPr="003549D5">
              <w:rPr>
                <w:szCs w:val="24"/>
                <w:lang w:eastAsia="lt-LT"/>
              </w:rPr>
              <w:t xml:space="preserve">Iš </w:t>
            </w:r>
            <w:r>
              <w:rPr>
                <w:szCs w:val="24"/>
                <w:lang w:eastAsia="lt-LT"/>
              </w:rPr>
              <w:t xml:space="preserve">Lenkijos Respublikos užsienio reikalų ministerijos (89 tūkst. eurų) ir </w:t>
            </w:r>
            <w:r w:rsidRPr="003549D5">
              <w:rPr>
                <w:szCs w:val="24"/>
                <w:lang w:eastAsia="lt-LT"/>
              </w:rPr>
              <w:t xml:space="preserve">Šalčininkų rajono savivaldybės lėšų </w:t>
            </w:r>
            <w:r>
              <w:rPr>
                <w:szCs w:val="24"/>
                <w:lang w:eastAsia="lt-LT"/>
              </w:rPr>
              <w:t>(57 tūkst. eurų) 2024</w:t>
            </w:r>
            <w:r w:rsidRPr="003549D5">
              <w:rPr>
                <w:szCs w:val="24"/>
                <w:lang w:eastAsia="lt-LT"/>
              </w:rPr>
              <w:t xml:space="preserve"> m. buvo pilnai suremontuotos dvi </w:t>
            </w:r>
            <w:r>
              <w:rPr>
                <w:szCs w:val="24"/>
                <w:lang w:eastAsia="lt-LT"/>
              </w:rPr>
              <w:t xml:space="preserve">lenkų grupės: „Boružėlės“ ir priešmokyklinė „Mikės Pukuotuko“. </w:t>
            </w:r>
            <w:r w:rsidRPr="003549D5">
              <w:rPr>
                <w:szCs w:val="24"/>
                <w:lang w:eastAsia="lt-LT"/>
              </w:rPr>
              <w:t xml:space="preserve"> </w:t>
            </w:r>
            <w:r>
              <w:rPr>
                <w:lang w:eastAsia="lt-LT"/>
              </w:rPr>
              <w:t>Estetiškai sutvarkyta</w:t>
            </w:r>
            <w:r w:rsidR="00CE0F76">
              <w:rPr>
                <w:lang w:eastAsia="lt-LT"/>
              </w:rPr>
              <w:t xml:space="preserve"> grupių ir miegamųjų aplinka, į</w:t>
            </w:r>
            <w:r>
              <w:rPr>
                <w:lang w:eastAsia="lt-LT"/>
              </w:rPr>
              <w:t xml:space="preserve">rengtos virtuvėlės, </w:t>
            </w:r>
            <w:r w:rsidRPr="003549D5">
              <w:rPr>
                <w:szCs w:val="24"/>
                <w:lang w:eastAsia="lt-LT"/>
              </w:rPr>
              <w:t>vaikams pilnai pritaikyti sanitariniai mazgai, apsaugos grotelėmis uždaryti radiatoriai, grupėse įrengti kampeliai kūrybinei veiklai su ant sienų įrengtomis grafito-magnetinėmis lentomis.</w:t>
            </w:r>
            <w:r>
              <w:rPr>
                <w:szCs w:val="24"/>
                <w:lang w:eastAsia="lt-LT"/>
              </w:rPr>
              <w:t xml:space="preserve"> Apšiltintos darželio pastato 4 sienos, įrengtos priešgaisrinės kopečios.</w:t>
            </w:r>
          </w:p>
          <w:p w14:paraId="0E3FC2F5" w14:textId="664FE3E9" w:rsidR="005E6B0D" w:rsidRDefault="005E6B0D" w:rsidP="009033E4">
            <w:pPr>
              <w:overflowPunct w:val="0"/>
              <w:ind w:left="360"/>
              <w:jc w:val="both"/>
              <w:textAlignment w:val="baseline"/>
              <w:rPr>
                <w:szCs w:val="24"/>
                <w:lang w:eastAsia="lt-LT"/>
              </w:rPr>
            </w:pPr>
            <w:r>
              <w:rPr>
                <w:szCs w:val="24"/>
                <w:lang w:eastAsia="lt-LT"/>
              </w:rPr>
              <w:t>2025 m. planuojamas I aukšto koridoriaus, salės, dviejų laiptynių remontas.</w:t>
            </w:r>
          </w:p>
          <w:p w14:paraId="43CC3675" w14:textId="77777777" w:rsidR="009033E4" w:rsidRDefault="009033E4" w:rsidP="009033E4">
            <w:pPr>
              <w:overflowPunct w:val="0"/>
              <w:ind w:left="360"/>
              <w:jc w:val="both"/>
              <w:textAlignment w:val="baseline"/>
              <w:rPr>
                <w:szCs w:val="24"/>
                <w:lang w:eastAsia="lt-LT"/>
              </w:rPr>
            </w:pPr>
          </w:p>
          <w:p w14:paraId="0C2E3D41" w14:textId="15DCB066" w:rsidR="0062769F" w:rsidRDefault="0062769F" w:rsidP="003549D5">
            <w:pPr>
              <w:overflowPunct w:val="0"/>
              <w:ind w:left="360"/>
              <w:jc w:val="both"/>
              <w:textAlignment w:val="baseline"/>
              <w:rPr>
                <w:szCs w:val="24"/>
                <w:lang w:eastAsia="lt-LT"/>
              </w:rPr>
            </w:pPr>
            <w:r>
              <w:rPr>
                <w:szCs w:val="24"/>
                <w:lang w:eastAsia="lt-LT"/>
              </w:rPr>
              <w:t>2). Iš Šalčininkų raj</w:t>
            </w:r>
            <w:r w:rsidR="005E6B0D">
              <w:rPr>
                <w:szCs w:val="24"/>
                <w:lang w:eastAsia="lt-LT"/>
              </w:rPr>
              <w:t>ono savivaldybės skirtų lėšų (29 tūkst.eurų</w:t>
            </w:r>
            <w:r>
              <w:rPr>
                <w:szCs w:val="24"/>
                <w:lang w:eastAsia="lt-LT"/>
              </w:rPr>
              <w:t>) suremontuoti keturi įėjimai į darželio pastatą, po stogų įrengtos erdvės vaikų vėžimėliams ir dviračiams laikyti. Prie laiptų įrengti turėklai, kas užtikrina vaikų saugumą. Dalinai pakeistos suskilusios grindinio plytelės.</w:t>
            </w:r>
            <w:r w:rsidR="005E6B0D">
              <w:rPr>
                <w:szCs w:val="24"/>
                <w:lang w:eastAsia="lt-LT"/>
              </w:rPr>
              <w:t xml:space="preserve"> Parengta sąmata, patektas biudžeto poreikis likusių takelio bei pastato cokolio remontui.</w:t>
            </w:r>
          </w:p>
          <w:p w14:paraId="13EDB7CB" w14:textId="21B094D4" w:rsidR="0062769F" w:rsidRDefault="0062769F" w:rsidP="003549D5">
            <w:pPr>
              <w:overflowPunct w:val="0"/>
              <w:ind w:left="360"/>
              <w:jc w:val="both"/>
              <w:textAlignment w:val="baseline"/>
              <w:rPr>
                <w:szCs w:val="24"/>
                <w:lang w:eastAsia="lt-LT"/>
              </w:rPr>
            </w:pPr>
          </w:p>
          <w:p w14:paraId="0E4A57B2" w14:textId="2F8E433A" w:rsidR="0062769F" w:rsidRDefault="0062769F" w:rsidP="003549D5">
            <w:pPr>
              <w:overflowPunct w:val="0"/>
              <w:ind w:left="360"/>
              <w:jc w:val="both"/>
              <w:textAlignment w:val="baseline"/>
              <w:rPr>
                <w:szCs w:val="24"/>
                <w:lang w:eastAsia="lt-LT"/>
              </w:rPr>
            </w:pPr>
            <w:r>
              <w:rPr>
                <w:szCs w:val="24"/>
                <w:lang w:eastAsia="lt-LT"/>
              </w:rPr>
              <w:t>3) Gautos dvi interaktyvios lentos, projektorius ir projektoriaus laikiklis ( iš Baltosios Vokės „Šilo“ gimnazijos balanso). Inte</w:t>
            </w:r>
            <w:r w:rsidR="004B69CB">
              <w:rPr>
                <w:szCs w:val="24"/>
                <w:lang w:eastAsia="lt-LT"/>
              </w:rPr>
              <w:t>raktyvios lentos naud</w:t>
            </w:r>
            <w:r>
              <w:rPr>
                <w:szCs w:val="24"/>
                <w:lang w:eastAsia="lt-LT"/>
              </w:rPr>
              <w:t xml:space="preserve">ojamos </w:t>
            </w:r>
            <w:r w:rsidR="004B69CB">
              <w:rPr>
                <w:szCs w:val="24"/>
                <w:lang w:eastAsia="lt-LT"/>
              </w:rPr>
              <w:t>dviejose priešmokyklinio ugdymo grupėse „Nykštukai“ ir „Mikė Pukuotuko“.</w:t>
            </w:r>
          </w:p>
          <w:p w14:paraId="33D06C6B" w14:textId="77777777" w:rsidR="003549D5" w:rsidRPr="003549D5" w:rsidRDefault="003549D5" w:rsidP="003549D5">
            <w:pPr>
              <w:overflowPunct w:val="0"/>
              <w:ind w:left="360"/>
              <w:jc w:val="both"/>
              <w:textAlignment w:val="baseline"/>
              <w:rPr>
                <w:szCs w:val="24"/>
                <w:lang w:eastAsia="lt-LT"/>
              </w:rPr>
            </w:pPr>
          </w:p>
          <w:p w14:paraId="064280D2" w14:textId="26475CA1" w:rsidR="003549D5" w:rsidRDefault="004B69CB" w:rsidP="004B69CB">
            <w:pPr>
              <w:pStyle w:val="ListParagraph"/>
              <w:numPr>
                <w:ilvl w:val="0"/>
                <w:numId w:val="22"/>
              </w:numPr>
              <w:overflowPunct w:val="0"/>
              <w:jc w:val="both"/>
              <w:textAlignment w:val="baseline"/>
              <w:rPr>
                <w:szCs w:val="24"/>
                <w:lang w:eastAsia="lt-LT"/>
              </w:rPr>
            </w:pPr>
            <w:r>
              <w:rPr>
                <w:szCs w:val="24"/>
                <w:lang w:eastAsia="lt-LT"/>
              </w:rPr>
              <w:t>Darželio</w:t>
            </w:r>
            <w:r w:rsidR="002C6792">
              <w:rPr>
                <w:szCs w:val="24"/>
                <w:lang w:eastAsia="lt-LT"/>
              </w:rPr>
              <w:t xml:space="preserve"> žaidimų aikštelėse sumontuoti 3</w:t>
            </w:r>
            <w:r>
              <w:rPr>
                <w:szCs w:val="24"/>
                <w:lang w:eastAsia="lt-LT"/>
              </w:rPr>
              <w:t xml:space="preserve"> vaikiški treniruokliai, 2 dvigubos supynės vaikams. </w:t>
            </w:r>
            <w:r w:rsidR="003549D5" w:rsidRPr="004B69CB">
              <w:rPr>
                <w:szCs w:val="24"/>
                <w:lang w:eastAsia="lt-LT"/>
              </w:rPr>
              <w:t>Žaidimo aikštelių inventorius suremontuotas, nudažytas, pavesinėse įrengtos kreidinės piešim</w:t>
            </w:r>
            <w:r>
              <w:rPr>
                <w:szCs w:val="24"/>
                <w:lang w:eastAsia="lt-LT"/>
              </w:rPr>
              <w:t>o lentos, lauko virtuvėlės, kūrybiniai kampeliai.</w:t>
            </w:r>
          </w:p>
          <w:p w14:paraId="60382D33" w14:textId="77777777" w:rsidR="004B69CB" w:rsidRDefault="004B69CB" w:rsidP="004B69CB">
            <w:pPr>
              <w:pStyle w:val="ListParagraph"/>
              <w:overflowPunct w:val="0"/>
              <w:jc w:val="both"/>
              <w:textAlignment w:val="baseline"/>
              <w:rPr>
                <w:szCs w:val="24"/>
                <w:lang w:eastAsia="lt-LT"/>
              </w:rPr>
            </w:pPr>
          </w:p>
          <w:p w14:paraId="4054B25C" w14:textId="665D1AAA" w:rsidR="003549D5" w:rsidRDefault="003549D5" w:rsidP="004B69CB">
            <w:pPr>
              <w:pStyle w:val="ListParagraph"/>
              <w:numPr>
                <w:ilvl w:val="0"/>
                <w:numId w:val="22"/>
              </w:numPr>
              <w:overflowPunct w:val="0"/>
              <w:jc w:val="both"/>
              <w:textAlignment w:val="baseline"/>
              <w:rPr>
                <w:szCs w:val="24"/>
                <w:lang w:eastAsia="lt-LT"/>
              </w:rPr>
            </w:pPr>
            <w:r w:rsidRPr="004B69CB">
              <w:rPr>
                <w:szCs w:val="24"/>
              </w:rPr>
              <w:lastRenderedPageBreak/>
              <w:t xml:space="preserve">Įgyvendintas projektas, kurį organizavo Lietuvos lenkų mokyklų Mokytojų draugija Macierz Szkolna ir ,,Fundacja Pomoc Polakom na wschodzie‘‘, įsigyti </w:t>
            </w:r>
            <w:r w:rsidR="004B69CB">
              <w:rPr>
                <w:szCs w:val="24"/>
              </w:rPr>
              <w:t>2 komplektai vertikalių žaliuzių suremontuotoms lenkų grupėms, edukaciniai kampeliai papildyti didaktiniais žaidimais, konstruktoriais, priemonėmis eksperimentams, pažintinei veiklai.</w:t>
            </w:r>
            <w:r w:rsidR="002C6792">
              <w:rPr>
                <w:szCs w:val="24"/>
              </w:rPr>
              <w:t xml:space="preserve"> Viso sumai 2222,0 eurų.</w:t>
            </w:r>
          </w:p>
          <w:p w14:paraId="36EB5F61" w14:textId="77777777" w:rsidR="004B69CB" w:rsidRPr="004B69CB" w:rsidRDefault="004B69CB" w:rsidP="004B69CB">
            <w:pPr>
              <w:pStyle w:val="ListParagraph"/>
              <w:rPr>
                <w:szCs w:val="24"/>
                <w:lang w:eastAsia="lt-LT"/>
              </w:rPr>
            </w:pPr>
          </w:p>
          <w:p w14:paraId="184F57E3" w14:textId="1AB94729" w:rsidR="004B69CB" w:rsidRDefault="002C6792" w:rsidP="004B69CB">
            <w:pPr>
              <w:pStyle w:val="ListParagraph"/>
              <w:numPr>
                <w:ilvl w:val="0"/>
                <w:numId w:val="22"/>
              </w:numPr>
              <w:overflowPunct w:val="0"/>
              <w:jc w:val="both"/>
              <w:textAlignment w:val="baseline"/>
              <w:rPr>
                <w:szCs w:val="24"/>
                <w:lang w:eastAsia="lt-LT"/>
              </w:rPr>
            </w:pPr>
            <w:r>
              <w:rPr>
                <w:szCs w:val="24"/>
                <w:lang w:eastAsia="lt-LT"/>
              </w:rPr>
              <w:t xml:space="preserve">Iš MK lėšų įsigytos knygos vaikams lietuvių ir lenkų kalba, plakatai, metodinė literatūrą sumai 440,0 eurų. </w:t>
            </w:r>
          </w:p>
          <w:p w14:paraId="644896DA" w14:textId="77777777" w:rsidR="002C6792" w:rsidRPr="002C6792" w:rsidRDefault="002C6792" w:rsidP="002C6792">
            <w:pPr>
              <w:pStyle w:val="ListParagraph"/>
              <w:rPr>
                <w:szCs w:val="24"/>
                <w:lang w:eastAsia="lt-LT"/>
              </w:rPr>
            </w:pPr>
          </w:p>
          <w:p w14:paraId="3DE69154" w14:textId="3370C475" w:rsidR="007847E7" w:rsidRDefault="007847E7" w:rsidP="007847E7">
            <w:pPr>
              <w:pStyle w:val="ListParagraph"/>
              <w:numPr>
                <w:ilvl w:val="0"/>
                <w:numId w:val="22"/>
              </w:numPr>
              <w:overflowPunct w:val="0"/>
              <w:jc w:val="both"/>
              <w:textAlignment w:val="baseline"/>
              <w:rPr>
                <w:szCs w:val="24"/>
                <w:lang w:eastAsia="lt-LT"/>
              </w:rPr>
            </w:pPr>
            <w:r>
              <w:rPr>
                <w:szCs w:val="24"/>
                <w:lang w:eastAsia="lt-LT"/>
              </w:rPr>
              <w:t xml:space="preserve">Iš MK lėšų įsygyti </w:t>
            </w:r>
            <w:r>
              <w:rPr>
                <w:szCs w:val="24"/>
              </w:rPr>
              <w:t>edukaciniai</w:t>
            </w:r>
            <w:r w:rsidRPr="008E66ED">
              <w:rPr>
                <w:szCs w:val="24"/>
              </w:rPr>
              <w:t xml:space="preserve"> žaislai ir žaidimai, </w:t>
            </w:r>
            <w:r>
              <w:rPr>
                <w:szCs w:val="24"/>
              </w:rPr>
              <w:t xml:space="preserve">mikroskopai, priemonės tyrinėjimui, dėlionės, konstruktoriai, priemonės emocijų lavinimui, </w:t>
            </w:r>
            <w:r w:rsidRPr="008E66ED">
              <w:rPr>
                <w:szCs w:val="24"/>
              </w:rPr>
              <w:t xml:space="preserve">priemonės specialiųjų poreikių vaikų </w:t>
            </w:r>
            <w:r>
              <w:rPr>
                <w:szCs w:val="24"/>
              </w:rPr>
              <w:t>ugdymui sumai 1100,0 eurų.</w:t>
            </w:r>
          </w:p>
          <w:p w14:paraId="56E22BAB" w14:textId="77777777" w:rsidR="000565BF" w:rsidRPr="000565BF" w:rsidRDefault="000565BF" w:rsidP="000565BF">
            <w:pPr>
              <w:pStyle w:val="ListParagraph"/>
              <w:rPr>
                <w:szCs w:val="24"/>
                <w:lang w:eastAsia="lt-LT"/>
              </w:rPr>
            </w:pPr>
          </w:p>
          <w:p w14:paraId="1B9BADBF" w14:textId="44360260" w:rsidR="00DF0412" w:rsidRPr="00DF0412" w:rsidRDefault="000565BF" w:rsidP="00DF0412">
            <w:pPr>
              <w:pStyle w:val="ListParagraph"/>
              <w:numPr>
                <w:ilvl w:val="0"/>
                <w:numId w:val="22"/>
              </w:numPr>
              <w:overflowPunct w:val="0"/>
              <w:jc w:val="both"/>
              <w:textAlignment w:val="baseline"/>
              <w:rPr>
                <w:szCs w:val="24"/>
                <w:lang w:eastAsia="lt-LT"/>
              </w:rPr>
            </w:pPr>
            <w:r>
              <w:rPr>
                <w:szCs w:val="24"/>
                <w:lang w:eastAsia="lt-LT"/>
              </w:rPr>
              <w:t>Iš sutaupytų biudžeto lėšų įsigyta vaikų žaidimo aikštelė su čiuožykla (3 300,0 eurų), aikštelė bus sumontuota pavasarį.</w:t>
            </w:r>
          </w:p>
          <w:p w14:paraId="516224C6" w14:textId="77777777" w:rsidR="007847E7" w:rsidRPr="007847E7" w:rsidRDefault="007847E7" w:rsidP="007847E7">
            <w:pPr>
              <w:pStyle w:val="ListParagraph"/>
              <w:rPr>
                <w:szCs w:val="24"/>
              </w:rPr>
            </w:pPr>
          </w:p>
          <w:p w14:paraId="22CD4846" w14:textId="310CB347" w:rsidR="003549D5" w:rsidRDefault="007847E7" w:rsidP="007847E7">
            <w:pPr>
              <w:pStyle w:val="ListParagraph"/>
              <w:numPr>
                <w:ilvl w:val="0"/>
                <w:numId w:val="22"/>
              </w:numPr>
              <w:overflowPunct w:val="0"/>
              <w:jc w:val="both"/>
              <w:textAlignment w:val="baseline"/>
              <w:rPr>
                <w:szCs w:val="24"/>
                <w:lang w:eastAsia="lt-LT"/>
              </w:rPr>
            </w:pPr>
            <w:r>
              <w:rPr>
                <w:szCs w:val="24"/>
              </w:rPr>
              <w:t>Darželis dalyvauja Respublikiniame s</w:t>
            </w:r>
            <w:r w:rsidR="003549D5" w:rsidRPr="007847E7">
              <w:rPr>
                <w:szCs w:val="24"/>
              </w:rPr>
              <w:t>veikatos projekte „</w:t>
            </w:r>
            <w:r>
              <w:rPr>
                <w:szCs w:val="24"/>
              </w:rPr>
              <w:t>Lietuvos mažųjų žaidynės“. I</w:t>
            </w:r>
            <w:r w:rsidR="003549D5" w:rsidRPr="007847E7">
              <w:rPr>
                <w:szCs w:val="24"/>
              </w:rPr>
              <w:t>sigytas sporto inventorius vaikų akty</w:t>
            </w:r>
            <w:r>
              <w:rPr>
                <w:szCs w:val="24"/>
              </w:rPr>
              <w:t>viems žaidimams lauke ir salėje: kamuoliai, teniso, futbolo, krepšnio inventrius, priemonės estafetėms.</w:t>
            </w:r>
          </w:p>
          <w:p w14:paraId="5DBD1F25" w14:textId="77777777" w:rsidR="00E45D4E" w:rsidRPr="00E45D4E" w:rsidRDefault="00E45D4E" w:rsidP="00E45D4E">
            <w:pPr>
              <w:pStyle w:val="ListParagraph"/>
              <w:rPr>
                <w:szCs w:val="24"/>
                <w:lang w:eastAsia="lt-LT"/>
              </w:rPr>
            </w:pPr>
          </w:p>
          <w:p w14:paraId="4F4679D7" w14:textId="19F19F66" w:rsidR="00E45D4E" w:rsidRDefault="00E45D4E" w:rsidP="007847E7">
            <w:pPr>
              <w:pStyle w:val="ListParagraph"/>
              <w:numPr>
                <w:ilvl w:val="0"/>
                <w:numId w:val="22"/>
              </w:numPr>
              <w:overflowPunct w:val="0"/>
              <w:jc w:val="both"/>
              <w:textAlignment w:val="baseline"/>
              <w:rPr>
                <w:szCs w:val="24"/>
                <w:lang w:eastAsia="lt-LT"/>
              </w:rPr>
            </w:pPr>
            <w:r>
              <w:rPr>
                <w:szCs w:val="24"/>
                <w:lang w:eastAsia="lt-LT"/>
              </w:rPr>
              <w:t>Iš pažintinei veiklai skirtų lėšų (450,0 eurų) dviejų priešmokyklinių grupių vaikams surengta išvyką į Pelėdų parką, kur vaikai dalyvavo edukacijoje, stebėjo palėdas, erelius, varnas, bei sužinojo daug įdomių faktų apie paukščius.</w:t>
            </w:r>
          </w:p>
          <w:p w14:paraId="7D53DB82" w14:textId="77777777" w:rsidR="00CE0F76" w:rsidRPr="00CE0F76" w:rsidRDefault="00CE0F76" w:rsidP="00CE0F76">
            <w:pPr>
              <w:pStyle w:val="ListParagraph"/>
              <w:rPr>
                <w:szCs w:val="24"/>
                <w:lang w:eastAsia="lt-LT"/>
              </w:rPr>
            </w:pPr>
          </w:p>
          <w:p w14:paraId="39A787A6" w14:textId="77777777" w:rsidR="00FF41EE" w:rsidRPr="00FF41EE" w:rsidRDefault="00CE0F76" w:rsidP="007847E7">
            <w:pPr>
              <w:pStyle w:val="ListParagraph"/>
              <w:numPr>
                <w:ilvl w:val="0"/>
                <w:numId w:val="22"/>
              </w:numPr>
              <w:overflowPunct w:val="0"/>
              <w:jc w:val="both"/>
              <w:textAlignment w:val="baseline"/>
              <w:rPr>
                <w:szCs w:val="24"/>
                <w:lang w:eastAsia="lt-LT"/>
              </w:rPr>
            </w:pPr>
            <w:r>
              <w:rPr>
                <w:szCs w:val="24"/>
                <w:lang w:eastAsia="lt-LT"/>
              </w:rPr>
              <w:t xml:space="preserve">Aktyviai bendradarbiaujama su </w:t>
            </w:r>
            <w:r w:rsidR="00FF41EE" w:rsidRPr="004B69CB">
              <w:rPr>
                <w:szCs w:val="24"/>
              </w:rPr>
              <w:t>Lietuvos lenkų mokyklų Mokytojų draugija Macierz Szkolna</w:t>
            </w:r>
            <w:r w:rsidR="00FF41EE">
              <w:rPr>
                <w:szCs w:val="24"/>
              </w:rPr>
              <w:t xml:space="preserve"> ir </w:t>
            </w:r>
            <w:r w:rsidR="00FF41EE">
              <w:rPr>
                <w:color w:val="222222"/>
                <w:szCs w:val="24"/>
                <w:shd w:val="clear" w:color="auto" w:fill="FFFFFF"/>
              </w:rPr>
              <w:t>Fundacja</w:t>
            </w:r>
            <w:r w:rsidR="00FF41EE" w:rsidRPr="00FF41EE">
              <w:rPr>
                <w:color w:val="222222"/>
                <w:szCs w:val="24"/>
                <w:shd w:val="clear" w:color="auto" w:fill="FFFFFF"/>
              </w:rPr>
              <w:t xml:space="preserve"> Pomoc Polakom na Wschodzie im. Jana Olszewskiego</w:t>
            </w:r>
            <w:r w:rsidR="00FF41EE">
              <w:rPr>
                <w:color w:val="222222"/>
                <w:szCs w:val="24"/>
                <w:shd w:val="clear" w:color="auto" w:fill="FFFFFF"/>
              </w:rPr>
              <w:t>. Lenkų grupės „Boružėlės“ 15 vaikų gavo priemonių krepšelius iš projekto „Bon Kolbego przedszkolaków na Litwe“.</w:t>
            </w:r>
          </w:p>
          <w:p w14:paraId="6B0BBD6C" w14:textId="77777777" w:rsidR="00FF41EE" w:rsidRPr="00FF41EE" w:rsidRDefault="00FF41EE" w:rsidP="00FF41EE">
            <w:pPr>
              <w:pStyle w:val="ListParagraph"/>
              <w:rPr>
                <w:color w:val="222222"/>
                <w:szCs w:val="24"/>
                <w:shd w:val="clear" w:color="auto" w:fill="FFFFFF"/>
              </w:rPr>
            </w:pPr>
          </w:p>
          <w:p w14:paraId="657CBC62" w14:textId="569CD946" w:rsidR="00CE0F76" w:rsidRDefault="00FF41EE" w:rsidP="007847E7">
            <w:pPr>
              <w:pStyle w:val="ListParagraph"/>
              <w:numPr>
                <w:ilvl w:val="0"/>
                <w:numId w:val="22"/>
              </w:numPr>
              <w:overflowPunct w:val="0"/>
              <w:jc w:val="both"/>
              <w:textAlignment w:val="baseline"/>
              <w:rPr>
                <w:szCs w:val="24"/>
                <w:lang w:eastAsia="lt-LT"/>
              </w:rPr>
            </w:pPr>
            <w:r>
              <w:rPr>
                <w:color w:val="222222"/>
                <w:szCs w:val="24"/>
                <w:shd w:val="clear" w:color="auto" w:fill="FFFFFF"/>
              </w:rPr>
              <w:t>Iš Lenkijos Respublikos organizacijos</w:t>
            </w:r>
            <w:r>
              <w:rPr>
                <w:rFonts w:ascii="Segoe UI Historic" w:hAnsi="Segoe UI Historic" w:cs="Segoe UI Historic"/>
                <w:color w:val="080809"/>
                <w:sz w:val="23"/>
                <w:szCs w:val="23"/>
                <w:shd w:val="clear" w:color="auto" w:fill="FFFFFF"/>
              </w:rPr>
              <w:t xml:space="preserve"> „</w:t>
            </w:r>
            <w:r>
              <w:rPr>
                <w:color w:val="080809"/>
                <w:szCs w:val="24"/>
                <w:shd w:val="clear" w:color="auto" w:fill="FFFFFF"/>
              </w:rPr>
              <w:t>Fundacja</w:t>
            </w:r>
            <w:r w:rsidRPr="00FF41EE">
              <w:rPr>
                <w:color w:val="080809"/>
                <w:szCs w:val="24"/>
                <w:shd w:val="clear" w:color="auto" w:fill="FFFFFF"/>
              </w:rPr>
              <w:t xml:space="preserve"> Wolność i Demokracja</w:t>
            </w:r>
            <w:r>
              <w:rPr>
                <w:color w:val="080809"/>
                <w:szCs w:val="24"/>
                <w:shd w:val="clear" w:color="auto" w:fill="FFFFFF"/>
              </w:rPr>
              <w:t>“</w:t>
            </w:r>
            <w:r w:rsidRPr="00FF41EE">
              <w:rPr>
                <w:color w:val="080809"/>
                <w:szCs w:val="24"/>
                <w:shd w:val="clear" w:color="auto" w:fill="FFFFFF"/>
              </w:rPr>
              <w:t xml:space="preserve"> ze środków Ministerstwa Edukacji Narodowej za pośrednictwem Instytutu Rozwoju Języka Polskiego im. świetego Maksymiliana Kolbego</w:t>
            </w:r>
            <w:r>
              <w:rPr>
                <w:rFonts w:ascii="Segoe UI Historic" w:hAnsi="Segoe UI Historic" w:cs="Segoe UI Historic"/>
                <w:color w:val="080809"/>
                <w:sz w:val="23"/>
                <w:szCs w:val="23"/>
                <w:shd w:val="clear" w:color="auto" w:fill="FFFFFF"/>
              </w:rPr>
              <w:t>“,</w:t>
            </w:r>
            <w:r>
              <w:rPr>
                <w:color w:val="222222"/>
                <w:szCs w:val="24"/>
                <w:shd w:val="clear" w:color="auto" w:fill="FFFFFF"/>
              </w:rPr>
              <w:t xml:space="preserve"> 8 darželio mokytojai, dirbantys lenkų grupėse gavo </w:t>
            </w:r>
          </w:p>
          <w:p w14:paraId="4CB4B131" w14:textId="19B466A0" w:rsidR="00CE0F76" w:rsidRDefault="00FF41EE" w:rsidP="00CE0F76">
            <w:pPr>
              <w:pStyle w:val="ListParagraph"/>
              <w:rPr>
                <w:color w:val="080809"/>
                <w:szCs w:val="24"/>
                <w:shd w:val="clear" w:color="auto" w:fill="FFFFFF"/>
              </w:rPr>
            </w:pPr>
            <w:r>
              <w:rPr>
                <w:color w:val="080809"/>
                <w:szCs w:val="24"/>
                <w:shd w:val="clear" w:color="auto" w:fill="FFFFFF"/>
              </w:rPr>
              <w:t>„</w:t>
            </w:r>
            <w:r w:rsidRPr="00FF41EE">
              <w:rPr>
                <w:color w:val="080809"/>
                <w:szCs w:val="24"/>
                <w:shd w:val="clear" w:color="auto" w:fill="FFFFFF"/>
              </w:rPr>
              <w:t>Świąteczny Bon dla Nauczycieli Polonijnych</w:t>
            </w:r>
            <w:r>
              <w:rPr>
                <w:color w:val="080809"/>
                <w:szCs w:val="24"/>
                <w:shd w:val="clear" w:color="auto" w:fill="FFFFFF"/>
              </w:rPr>
              <w:t>“.</w:t>
            </w:r>
          </w:p>
          <w:p w14:paraId="38D1B5D5" w14:textId="77777777" w:rsidR="00FF41EE" w:rsidRPr="00FF41EE" w:rsidRDefault="00FF41EE" w:rsidP="00CE0F76">
            <w:pPr>
              <w:pStyle w:val="ListParagraph"/>
              <w:rPr>
                <w:szCs w:val="24"/>
                <w:lang w:eastAsia="lt-LT"/>
              </w:rPr>
            </w:pPr>
          </w:p>
          <w:p w14:paraId="62CC2502" w14:textId="5FCBF601" w:rsidR="00CE0F76" w:rsidRDefault="002E3C15" w:rsidP="007847E7">
            <w:pPr>
              <w:pStyle w:val="ListParagraph"/>
              <w:numPr>
                <w:ilvl w:val="0"/>
                <w:numId w:val="22"/>
              </w:numPr>
              <w:overflowPunct w:val="0"/>
              <w:jc w:val="both"/>
              <w:textAlignment w:val="baseline"/>
              <w:rPr>
                <w:szCs w:val="24"/>
                <w:lang w:eastAsia="lt-LT"/>
              </w:rPr>
            </w:pPr>
            <w:r>
              <w:rPr>
                <w:szCs w:val="24"/>
                <w:lang w:eastAsia="lt-LT"/>
              </w:rPr>
              <w:t xml:space="preserve">Siekiant </w:t>
            </w:r>
            <w:r>
              <w:t>skatinti</w:t>
            </w:r>
            <w:r w:rsidRPr="00CD3E8E">
              <w:t xml:space="preserve"> </w:t>
            </w:r>
            <w:r w:rsidRPr="002E3C15">
              <w:rPr>
                <w:rStyle w:val="Strong"/>
                <w:b w:val="0"/>
              </w:rPr>
              <w:t>pozityvią darbo kultūrą</w:t>
            </w:r>
            <w:r w:rsidRPr="002E3C15">
              <w:rPr>
                <w:b/>
              </w:rPr>
              <w:t>,</w:t>
            </w:r>
            <w:r w:rsidRPr="00CD3E8E">
              <w:t xml:space="preserve"> </w:t>
            </w:r>
            <w:r w:rsidR="00CE0F76">
              <w:rPr>
                <w:szCs w:val="24"/>
                <w:lang w:eastAsia="lt-LT"/>
              </w:rPr>
              <w:t>darbuotojams surengti mokymai apie smurto ir priekabiavimo darbe prevenciją.</w:t>
            </w:r>
          </w:p>
          <w:p w14:paraId="1A9249FD" w14:textId="77777777" w:rsidR="00CE0F76" w:rsidRPr="00CE0F76" w:rsidRDefault="00CE0F76" w:rsidP="00CE0F76">
            <w:pPr>
              <w:pStyle w:val="ListParagraph"/>
              <w:rPr>
                <w:szCs w:val="24"/>
                <w:lang w:eastAsia="lt-LT"/>
              </w:rPr>
            </w:pPr>
          </w:p>
          <w:p w14:paraId="059E077F" w14:textId="5C11AA92" w:rsidR="00CE0F76" w:rsidRDefault="00CE0F76" w:rsidP="007847E7">
            <w:pPr>
              <w:pStyle w:val="ListParagraph"/>
              <w:numPr>
                <w:ilvl w:val="0"/>
                <w:numId w:val="22"/>
              </w:numPr>
              <w:overflowPunct w:val="0"/>
              <w:jc w:val="both"/>
              <w:textAlignment w:val="baseline"/>
              <w:rPr>
                <w:szCs w:val="24"/>
                <w:lang w:eastAsia="lt-LT"/>
              </w:rPr>
            </w:pPr>
            <w:r>
              <w:rPr>
                <w:szCs w:val="24"/>
                <w:lang w:eastAsia="lt-LT"/>
              </w:rPr>
              <w:t xml:space="preserve">Siekiant kolektyvo darnos </w:t>
            </w:r>
            <w:r w:rsidR="002E3C15">
              <w:rPr>
                <w:szCs w:val="24"/>
                <w:lang w:eastAsia="lt-LT"/>
              </w:rPr>
              <w:t xml:space="preserve">bei </w:t>
            </w:r>
            <w:r w:rsidR="002E3C15">
              <w:t>skatinant</w:t>
            </w:r>
            <w:r w:rsidR="002E3C15" w:rsidRPr="00CD3E8E">
              <w:t xml:space="preserve"> darbuotojų tarpusavio ryšių stiprinimą, </w:t>
            </w:r>
            <w:r w:rsidR="002E3C15">
              <w:t xml:space="preserve">siekiant </w:t>
            </w:r>
            <w:r w:rsidR="002E3C15" w:rsidRPr="00CD3E8E">
              <w:t>for</w:t>
            </w:r>
            <w:r w:rsidR="002E3C15">
              <w:t>muoti vieningą komandinę dvasią,</w:t>
            </w:r>
            <w:r w:rsidR="002E3C15" w:rsidRPr="00CD3E8E">
              <w:t xml:space="preserve"> </w:t>
            </w:r>
            <w:r>
              <w:rPr>
                <w:szCs w:val="24"/>
                <w:lang w:eastAsia="lt-LT"/>
              </w:rPr>
              <w:t xml:space="preserve">darbuotojams surengtos Mokytojų dienos ir Naujųjų Metų šventės. </w:t>
            </w:r>
            <w:r w:rsidR="002E3C15" w:rsidRPr="00CD3E8E">
              <w:t>Šios veiklos leido personalui geriau pažinti vieni kitus, išreikšti kūrybiškumą ir bendradarbiauti ne tik darbo aplinkoje, bet ir neformaliuose renginiuose</w:t>
            </w:r>
            <w:r w:rsidR="002E3C15">
              <w:t>.</w:t>
            </w:r>
          </w:p>
          <w:p w14:paraId="385A6E30" w14:textId="0743CE0E" w:rsidR="003549D5" w:rsidRDefault="003549D5" w:rsidP="00CE0F76">
            <w:pPr>
              <w:overflowPunct w:val="0"/>
              <w:jc w:val="both"/>
              <w:textAlignment w:val="baseline"/>
              <w:rPr>
                <w:szCs w:val="24"/>
                <w:lang w:eastAsia="lt-LT"/>
              </w:rPr>
            </w:pPr>
          </w:p>
          <w:p w14:paraId="47171BB3" w14:textId="0B50961F" w:rsidR="00C96FA6" w:rsidRPr="00C96FA6" w:rsidRDefault="00C96FA6" w:rsidP="00C96FA6">
            <w:pPr>
              <w:pStyle w:val="ListParagraph"/>
              <w:numPr>
                <w:ilvl w:val="0"/>
                <w:numId w:val="21"/>
              </w:numPr>
              <w:overflowPunct w:val="0"/>
              <w:jc w:val="both"/>
              <w:textAlignment w:val="baseline"/>
              <w:rPr>
                <w:b/>
                <w:szCs w:val="24"/>
                <w:lang w:eastAsia="lt-LT"/>
              </w:rPr>
            </w:pPr>
            <w:r>
              <w:rPr>
                <w:b/>
                <w:szCs w:val="24"/>
                <w:lang w:eastAsia="lt-LT"/>
              </w:rPr>
              <w:t>Plėtoti sėkmingus bendradarbiavimo ryšius: su vaiko šeima, su kolėgomis, su socialiniais partneriais.</w:t>
            </w:r>
          </w:p>
          <w:p w14:paraId="4AC6A326" w14:textId="77777777" w:rsidR="003549D5" w:rsidRPr="003549D5" w:rsidRDefault="003549D5" w:rsidP="003549D5">
            <w:pPr>
              <w:pStyle w:val="ListParagraph"/>
              <w:jc w:val="both"/>
              <w:rPr>
                <w:rFonts w:cs="Times"/>
                <w:b/>
                <w:szCs w:val="23"/>
              </w:rPr>
            </w:pPr>
          </w:p>
          <w:p w14:paraId="35A5FB2D" w14:textId="36AC5895" w:rsidR="00033088" w:rsidRDefault="00C96FA6" w:rsidP="00C96FA6">
            <w:pPr>
              <w:pStyle w:val="ListParagraph"/>
              <w:numPr>
                <w:ilvl w:val="0"/>
                <w:numId w:val="23"/>
              </w:numPr>
              <w:spacing w:line="276" w:lineRule="auto"/>
            </w:pPr>
            <w:r>
              <w:t>Siekiant sėkmingo vaikų, turinčių specialiųjų ugdymosi poreikių ugdymo</w:t>
            </w:r>
            <w:r w:rsidR="000D656E">
              <w:t>, nuolat</w:t>
            </w:r>
            <w:r>
              <w:t xml:space="preserve"> bendradarbiaujama su vaiko šeima. Organizuojami individualus susitikimai</w:t>
            </w:r>
            <w:r w:rsidR="000D656E">
              <w:t xml:space="preserve"> su vaiko tėvais ir pedagogais, </w:t>
            </w:r>
            <w:r w:rsidR="000565BF">
              <w:t xml:space="preserve">Vaiko gerovės komisijos posėdžiai, </w:t>
            </w:r>
            <w:r w:rsidR="000D656E">
              <w:t>siekiant giliau pažinti vaiką bei numatyti pagalbos būdus. Vaikams</w:t>
            </w:r>
            <w:r w:rsidR="0002505A">
              <w:t xml:space="preserve"> sudaromas individualus planas atsižvelgiant į jų individualius gebėjimus, silpnąsias ir stipriąsias puses. Pedagogai </w:t>
            </w:r>
            <w:r w:rsidR="000D656E">
              <w:t xml:space="preserve">reguliariai stebi </w:t>
            </w:r>
            <w:r w:rsidR="000D656E">
              <w:lastRenderedPageBreak/>
              <w:t>vaikų pasiekimus, rezultatus aptaria su šeima. Logopedė teikia individualias konsultacijas. Grupėse pedagogams ir vaikams padeda 5 mokinio padėjėjai.</w:t>
            </w:r>
          </w:p>
          <w:p w14:paraId="0CCF2AB1" w14:textId="77777777" w:rsidR="009033E4" w:rsidRDefault="009033E4" w:rsidP="009033E4">
            <w:pPr>
              <w:pStyle w:val="ListParagraph"/>
              <w:spacing w:line="276" w:lineRule="auto"/>
              <w:ind w:left="1080"/>
            </w:pPr>
          </w:p>
          <w:p w14:paraId="6E141935" w14:textId="4E67E8A2" w:rsidR="0076115B" w:rsidRDefault="000565BF" w:rsidP="00C96FA6">
            <w:pPr>
              <w:pStyle w:val="ListParagraph"/>
              <w:numPr>
                <w:ilvl w:val="0"/>
                <w:numId w:val="23"/>
              </w:numPr>
              <w:spacing w:line="276" w:lineRule="auto"/>
            </w:pPr>
            <w:r>
              <w:t>Grupėse aktyviai veikia tėvų komitetai, tėvai rūpinasi įvairių švenčių organizavimu, dalyvauja renginiuose, prisideda prie gupių gerovės kūrimo</w:t>
            </w:r>
            <w:r w:rsidR="003338E0">
              <w:t>, siūlo naujas idėjas ir iniciatyvas, kuriuos gali praturtinti vaikų ugdymo procesą.</w:t>
            </w:r>
          </w:p>
          <w:p w14:paraId="035475CF" w14:textId="267D8704" w:rsidR="005E6B0D" w:rsidRDefault="005E6B0D" w:rsidP="005E6B0D">
            <w:pPr>
              <w:spacing w:line="276" w:lineRule="auto"/>
            </w:pPr>
          </w:p>
          <w:p w14:paraId="54C1F3C0" w14:textId="02A5849F" w:rsidR="00E45D4E" w:rsidRDefault="00CE0F76" w:rsidP="00C96FA6">
            <w:pPr>
              <w:pStyle w:val="ListParagraph"/>
              <w:numPr>
                <w:ilvl w:val="0"/>
                <w:numId w:val="23"/>
              </w:numPr>
              <w:spacing w:line="276" w:lineRule="auto"/>
            </w:pPr>
            <w:r>
              <w:t>Bendradarbiavimo su tėvais dėka „Kiškučių“ grupės vaikams surengta išvyka į Vilnių, kur vaikai aplankė Gedimino pilį, Katedros aikštę, lankėsi zoologijos sode „Mini zoo“.</w:t>
            </w:r>
          </w:p>
          <w:p w14:paraId="22DD83B5" w14:textId="77777777" w:rsidR="009033E4" w:rsidRDefault="009033E4" w:rsidP="009033E4">
            <w:pPr>
              <w:pStyle w:val="ListParagraph"/>
              <w:spacing w:line="276" w:lineRule="auto"/>
              <w:ind w:left="1080"/>
            </w:pPr>
          </w:p>
          <w:p w14:paraId="79F850C5" w14:textId="27127639" w:rsidR="0002505A" w:rsidRDefault="00033088" w:rsidP="00C96FA6">
            <w:pPr>
              <w:pStyle w:val="ListParagraph"/>
              <w:numPr>
                <w:ilvl w:val="0"/>
                <w:numId w:val="23"/>
              </w:numPr>
              <w:spacing w:line="276" w:lineRule="auto"/>
            </w:pPr>
            <w:r>
              <w:t xml:space="preserve">Siekiant sėkmingo vaikų adaptavimosi </w:t>
            </w:r>
            <w:r w:rsidR="0076115B">
              <w:t xml:space="preserve">ir ugdymosi </w:t>
            </w:r>
            <w:r>
              <w:t xml:space="preserve">mokykloje, bendradarbiaujama su Baltosios Vokės </w:t>
            </w:r>
            <w:r w:rsidR="00DF0412">
              <w:t xml:space="preserve">miestelio </w:t>
            </w:r>
            <w:r>
              <w:t xml:space="preserve">gimnazijų pradinių klasių mokytojais. </w:t>
            </w:r>
            <w:r w:rsidR="003338E0">
              <w:t>Mokytojai lankosi priešmokyklinio ugdymo grupėse, stebi vaikus veiklos metu, bendrauja su mokytojais ir specialistais. Vėliau būsimi pirmokai lankosi mokyklose, kur gali susipažinti su mokyklos mokytojais, pamatyti klasės bei pažinti aplinka.</w:t>
            </w:r>
          </w:p>
          <w:p w14:paraId="0A4E2D6B" w14:textId="53CA2279" w:rsidR="009033E4" w:rsidRDefault="009033E4" w:rsidP="009033E4">
            <w:pPr>
              <w:spacing w:line="276" w:lineRule="auto"/>
            </w:pPr>
          </w:p>
          <w:p w14:paraId="47C74908" w14:textId="3ED0E599" w:rsidR="0076115B" w:rsidRDefault="0076115B" w:rsidP="00C96FA6">
            <w:pPr>
              <w:pStyle w:val="ListParagraph"/>
              <w:numPr>
                <w:ilvl w:val="0"/>
                <w:numId w:val="23"/>
              </w:numPr>
              <w:spacing w:line="276" w:lineRule="auto"/>
            </w:pPr>
            <w:r>
              <w:t xml:space="preserve">Darželio pedagogai </w:t>
            </w:r>
            <w:r w:rsidR="005C4C10">
              <w:t>aktyviai vykdo atviras veiklas, kurias stebi ne tik administracija ir darželio mokytojai, bet dažnai kviečiami ir vaikų tėvai. Veiklų stebėjimo rezultatai yra aptariami su mokytojais</w:t>
            </w:r>
            <w:r w:rsidR="000565BF">
              <w:t>,</w:t>
            </w:r>
            <w:r w:rsidR="005C4C10">
              <w:t xml:space="preserve"> analizuojami metodinės grupės posėdžiose.</w:t>
            </w:r>
          </w:p>
          <w:p w14:paraId="6F04E8AF" w14:textId="77777777" w:rsidR="009033E4" w:rsidRDefault="009033E4" w:rsidP="009033E4">
            <w:pPr>
              <w:pStyle w:val="ListParagraph"/>
              <w:spacing w:line="276" w:lineRule="auto"/>
              <w:ind w:left="1080"/>
            </w:pPr>
          </w:p>
          <w:p w14:paraId="1AAA489C" w14:textId="2A5F7411" w:rsidR="003338E0" w:rsidRDefault="003338E0" w:rsidP="00C96FA6">
            <w:pPr>
              <w:pStyle w:val="ListParagraph"/>
              <w:numPr>
                <w:ilvl w:val="0"/>
                <w:numId w:val="23"/>
              </w:numPr>
              <w:spacing w:line="276" w:lineRule="auto"/>
            </w:pPr>
            <w:r>
              <w:t>Plečiamas bendradarbiavimas su rajono bei šalies ikimokyklinio ugdymo įstaigomis, mokytojai stebi atviras veiklas, ruošia pranešimus kolegoms, dalyvauja bendrose projektuose.</w:t>
            </w:r>
          </w:p>
          <w:p w14:paraId="2AF478A2" w14:textId="01107E14" w:rsidR="009033E4" w:rsidRDefault="009033E4" w:rsidP="009033E4">
            <w:pPr>
              <w:spacing w:line="276" w:lineRule="auto"/>
            </w:pPr>
          </w:p>
          <w:p w14:paraId="29A87774" w14:textId="7D02DCF1" w:rsidR="003338E0" w:rsidRDefault="003338E0" w:rsidP="00C96FA6">
            <w:pPr>
              <w:pStyle w:val="ListParagraph"/>
              <w:numPr>
                <w:ilvl w:val="0"/>
                <w:numId w:val="23"/>
              </w:numPr>
              <w:spacing w:line="276" w:lineRule="auto"/>
            </w:pPr>
            <w:r>
              <w:t xml:space="preserve">Aktyviai bendradarbiaujama su Baltosios Vokės miesto biblioteka: vykdomi edukaciniai užsiėmimai bibliotekoje, vaikai įtraukiami į vaidinimus, meno užsiėmimus. Visos grupės dalyvavo </w:t>
            </w:r>
            <w:r w:rsidR="00DF0412">
              <w:t xml:space="preserve">Naujametinio eglutės žaisliuko konkurse, bei gavo apdovanojimus. </w:t>
            </w:r>
          </w:p>
          <w:p w14:paraId="71E2F2BF" w14:textId="77777777" w:rsidR="009033E4" w:rsidRDefault="009033E4" w:rsidP="009033E4">
            <w:pPr>
              <w:pStyle w:val="ListParagraph"/>
              <w:spacing w:line="276" w:lineRule="auto"/>
              <w:ind w:left="1080"/>
            </w:pPr>
          </w:p>
          <w:p w14:paraId="6C6BE9EA" w14:textId="2A878A7D" w:rsidR="00DF0412" w:rsidRDefault="00DF0412" w:rsidP="00C96FA6">
            <w:pPr>
              <w:pStyle w:val="ListParagraph"/>
              <w:numPr>
                <w:ilvl w:val="0"/>
                <w:numId w:val="23"/>
              </w:numPr>
              <w:spacing w:line="276" w:lineRule="auto"/>
            </w:pPr>
            <w:r>
              <w:t>Bendradarbiaujama su Dieveniškių istorin</w:t>
            </w:r>
            <w:r w:rsidR="00E45D4E">
              <w:t>ių regioninių parku, vaikams buvo organizuoti edukaciniai užsiėmimai apie Lietovos retą paukštį – kūkutį.</w:t>
            </w:r>
          </w:p>
          <w:p w14:paraId="2CD8B60D" w14:textId="07B99D98" w:rsidR="009033E4" w:rsidRDefault="009033E4" w:rsidP="009033E4">
            <w:pPr>
              <w:spacing w:line="276" w:lineRule="auto"/>
            </w:pPr>
          </w:p>
          <w:p w14:paraId="59D0B907" w14:textId="6E1FE6B5" w:rsidR="00EC7061" w:rsidRPr="005E6B0D" w:rsidRDefault="009033E4" w:rsidP="005E6B0D">
            <w:pPr>
              <w:pStyle w:val="ListParagraph"/>
              <w:numPr>
                <w:ilvl w:val="0"/>
                <w:numId w:val="23"/>
              </w:numPr>
              <w:spacing w:line="276" w:lineRule="auto"/>
            </w:pPr>
            <w:r>
              <w:t>Bendradarbiaujama su Baltosios Vokės seniūnija: aktyviai dalyvaujama seniunijos organizuojamose renginiuose, miestelio šventėse, minėjimuose, talkose.</w:t>
            </w:r>
          </w:p>
          <w:p w14:paraId="5A55D03A" w14:textId="57C70306" w:rsidR="009F6442" w:rsidRDefault="009F6442" w:rsidP="009F6442">
            <w:pPr>
              <w:overflowPunct w:val="0"/>
              <w:jc w:val="both"/>
              <w:textAlignment w:val="baseline"/>
              <w:rPr>
                <w:szCs w:val="24"/>
                <w:lang w:eastAsia="lt-LT"/>
              </w:rPr>
            </w:pPr>
          </w:p>
          <w:p w14:paraId="403C66CA" w14:textId="242F9B6C" w:rsidR="00121164" w:rsidRDefault="009F6442" w:rsidP="005E6B0D">
            <w:pPr>
              <w:overflowPunct w:val="0"/>
              <w:jc w:val="both"/>
              <w:textAlignment w:val="baseline"/>
              <w:rPr>
                <w:szCs w:val="24"/>
                <w:lang w:eastAsia="lt-LT"/>
              </w:rPr>
            </w:pPr>
            <w:r>
              <w:rPr>
                <w:szCs w:val="24"/>
                <w:lang w:eastAsia="lt-LT"/>
              </w:rPr>
              <w:t xml:space="preserve">       </w:t>
            </w:r>
            <w:r w:rsidR="005E6B0D">
              <w:rPr>
                <w:szCs w:val="24"/>
                <w:lang w:eastAsia="lt-LT"/>
              </w:rPr>
              <w:t xml:space="preserve">       Darželio mokytojai</w:t>
            </w:r>
            <w:r w:rsidR="005E6B0D">
              <w:rPr>
                <w:szCs w:val="24"/>
                <w:lang w:eastAsia="lt-LT"/>
              </w:rPr>
              <w:t xml:space="preserve"> aktyviai dalyvauja Respublikiniuose projektuose</w:t>
            </w:r>
            <w:r w:rsidR="005E6B0D">
              <w:rPr>
                <w:szCs w:val="24"/>
                <w:lang w:eastAsia="lt-LT"/>
              </w:rPr>
              <w:t xml:space="preserve"> ir konkursuose, </w:t>
            </w:r>
            <w:r w:rsidR="005E6B0D">
              <w:rPr>
                <w:szCs w:val="24"/>
                <w:lang w:eastAsia="lt-LT"/>
              </w:rPr>
              <w:t>ieško veiksmingų vaikų ugdymo metodų ir formų, taiko patiriminį, projektinį ugdymą, siekia kūrybingai ir įtraukiančiai pateikti vaikams ugdymo turinį.</w:t>
            </w:r>
            <w:r w:rsidR="005E6B0D">
              <w:rPr>
                <w:szCs w:val="24"/>
                <w:lang w:eastAsia="lt-LT"/>
              </w:rPr>
              <w:t xml:space="preserve"> </w:t>
            </w:r>
            <w:r w:rsidR="006C2345">
              <w:rPr>
                <w:szCs w:val="24"/>
                <w:lang w:eastAsia="lt-LT"/>
              </w:rPr>
              <w:t xml:space="preserve">Dalyvaujame Respublikiniuose </w:t>
            </w:r>
            <w:r w:rsidR="006C2345" w:rsidRPr="000057F5">
              <w:t>aplinkosaugos iniciatyvos</w:t>
            </w:r>
            <w:r w:rsidR="006C2345">
              <w:t>e</w:t>
            </w:r>
            <w:r w:rsidR="006C2345" w:rsidRPr="000057F5">
              <w:t>, skatinančios</w:t>
            </w:r>
            <w:r w:rsidR="006C2345">
              <w:t>e</w:t>
            </w:r>
            <w:r w:rsidR="006C2345" w:rsidRPr="000057F5">
              <w:t xml:space="preserve"> vaikus suvokti atliekų tvarkymo svarbą ir ugdyti ekologinį sąmoningumą</w:t>
            </w:r>
            <w:r w:rsidR="006C2345">
              <w:t>. Kasmet aktyviai vykdome pilietinį ugdymą: organizuojeme Sausio 13-osios minėjimą, Lietuvos Nepriklausomybės dienos šventės, Lenkijos svarbių datų minėjimus. Įsitraukiame į pilietines iniciatyvas: Tolerancijos diena, Vaikų su Dauno sindromu diena, Autizmo diena ir kt.</w:t>
            </w:r>
          </w:p>
          <w:p w14:paraId="3CFB739C" w14:textId="76F4A747" w:rsidR="00121164" w:rsidRDefault="00121164" w:rsidP="009F6442">
            <w:pPr>
              <w:overflowPunct w:val="0"/>
              <w:jc w:val="both"/>
              <w:textAlignment w:val="baseline"/>
              <w:rPr>
                <w:szCs w:val="24"/>
                <w:lang w:eastAsia="lt-LT"/>
              </w:rPr>
            </w:pPr>
            <w:r>
              <w:rPr>
                <w:szCs w:val="24"/>
                <w:lang w:eastAsia="lt-LT"/>
              </w:rPr>
              <w:t xml:space="preserve">       </w:t>
            </w:r>
            <w:r w:rsidR="002E3C15">
              <w:rPr>
                <w:szCs w:val="24"/>
                <w:lang w:eastAsia="lt-LT"/>
              </w:rPr>
              <w:t xml:space="preserve">      </w:t>
            </w:r>
            <w:r>
              <w:rPr>
                <w:szCs w:val="24"/>
                <w:lang w:eastAsia="lt-LT"/>
              </w:rPr>
              <w:t>Didelis dėmesys skiriamas vaikų sveikos gyvensenos ugdymui:</w:t>
            </w:r>
            <w:r w:rsidR="00597FDC">
              <w:rPr>
                <w:szCs w:val="24"/>
                <w:lang w:eastAsia="lt-LT"/>
              </w:rPr>
              <w:t xml:space="preserve"> </w:t>
            </w:r>
            <w:r>
              <w:rPr>
                <w:szCs w:val="24"/>
                <w:lang w:eastAsia="lt-LT"/>
              </w:rPr>
              <w:t>sporto šventės darželyje,</w:t>
            </w:r>
            <w:r w:rsidR="005E6B0D">
              <w:rPr>
                <w:szCs w:val="24"/>
                <w:lang w:eastAsia="lt-LT"/>
              </w:rPr>
              <w:t xml:space="preserve"> dalyvavimas rajono sporto šventėje,</w:t>
            </w:r>
            <w:r>
              <w:rPr>
                <w:szCs w:val="24"/>
                <w:lang w:eastAsia="lt-LT"/>
              </w:rPr>
              <w:t xml:space="preserve"> </w:t>
            </w:r>
            <w:r w:rsidR="009476A8">
              <w:rPr>
                <w:szCs w:val="24"/>
                <w:lang w:eastAsia="lt-LT"/>
              </w:rPr>
              <w:t xml:space="preserve">Respublikiniame sveikatos projekte „Mažųjų žaidynės“, </w:t>
            </w:r>
            <w:r>
              <w:rPr>
                <w:szCs w:val="24"/>
                <w:lang w:eastAsia="lt-LT"/>
              </w:rPr>
              <w:t xml:space="preserve">įdomūs edukaciniai užsiėmimai grupėse, vaikų </w:t>
            </w:r>
            <w:r w:rsidR="005E6B0D">
              <w:rPr>
                <w:szCs w:val="24"/>
                <w:lang w:eastAsia="lt-LT"/>
              </w:rPr>
              <w:t xml:space="preserve">edukacinės </w:t>
            </w:r>
            <w:r>
              <w:rPr>
                <w:szCs w:val="24"/>
                <w:lang w:eastAsia="lt-LT"/>
              </w:rPr>
              <w:t>išvykos į miestelio ambulatoriją.</w:t>
            </w:r>
          </w:p>
          <w:p w14:paraId="35A91EDF" w14:textId="50200157" w:rsidR="002E3C15" w:rsidRDefault="002E3C15" w:rsidP="009F6442">
            <w:pPr>
              <w:overflowPunct w:val="0"/>
              <w:jc w:val="both"/>
              <w:textAlignment w:val="baseline"/>
              <w:rPr>
                <w:szCs w:val="24"/>
                <w:lang w:eastAsia="lt-LT"/>
              </w:rPr>
            </w:pPr>
            <w:r>
              <w:rPr>
                <w:rStyle w:val="Strong"/>
                <w:b w:val="0"/>
              </w:rPr>
              <w:lastRenderedPageBreak/>
              <w:t xml:space="preserve">         </w:t>
            </w:r>
            <w:r w:rsidRPr="002E3C15">
              <w:rPr>
                <w:rStyle w:val="Strong"/>
                <w:b w:val="0"/>
              </w:rPr>
              <w:t>Darželio mokytojai ir administracija skiria didelį dėmesį kvalifikacijos kėlimui ir profesiniam tobulinimuisi. Daržel</w:t>
            </w:r>
            <w:r>
              <w:rPr>
                <w:rStyle w:val="Strong"/>
                <w:b w:val="0"/>
              </w:rPr>
              <w:t xml:space="preserve">is įsigijo visiems mokytojams metinę </w:t>
            </w:r>
            <w:r w:rsidRPr="002E3C15">
              <w:rPr>
                <w:rStyle w:val="Strong"/>
                <w:b w:val="0"/>
              </w:rPr>
              <w:t xml:space="preserve">narystę Pedagogas.lt </w:t>
            </w:r>
            <w:r w:rsidRPr="002E3C15">
              <w:rPr>
                <w:rStyle w:val="Strong"/>
                <w:b w:val="0"/>
              </w:rPr>
              <w:t>mokymosi platformą</w:t>
            </w:r>
            <w:r w:rsidRPr="002E3C15">
              <w:rPr>
                <w:b/>
              </w:rPr>
              <w:t>,</w:t>
            </w:r>
            <w:r w:rsidRPr="00CD3E8E">
              <w:t xml:space="preserve"> kuri suteikė personalui galimybę nuolat atnaujinti savo žinias ir įgūdžius švietimo srityje, taip užtikrinant aukštą ugdymo kokybę. </w:t>
            </w:r>
            <w:r w:rsidR="00674814">
              <w:t>Dalyvauta mokymuose „Šiuolaikinio vaiko poreikiai ir inovacijos ikimokykliniame ugdyme“, „Gabių vaikų iššūkiai ir galimybės“, „Kaip ugdyti vaikų emocinį intelektą“, „Vaikų, turinčių SUP, vertimas ikimokyklinėje įstaigoje“, „Socialaus elgesio ugdymas“, „STEAM darželyje“, „Aktyvūs žaidimai lauke“, „Canva įrankių panaudojimas ikimokykliniame ugdyme“ ir kt.</w:t>
            </w:r>
          </w:p>
          <w:p w14:paraId="08CBD141" w14:textId="516A5227" w:rsidR="009F6442" w:rsidRDefault="006B5807" w:rsidP="009F6442">
            <w:pPr>
              <w:overflowPunct w:val="0"/>
              <w:jc w:val="both"/>
              <w:textAlignment w:val="baseline"/>
              <w:rPr>
                <w:szCs w:val="24"/>
                <w:lang w:eastAsia="lt-LT"/>
              </w:rPr>
            </w:pPr>
            <w:r>
              <w:rPr>
                <w:szCs w:val="24"/>
                <w:lang w:eastAsia="lt-LT"/>
              </w:rPr>
              <w:t xml:space="preserve">       Siekiant tenkinti vaikų ir tėvų poreikius dėl papildomo vaikų ugdymo, darželyje organizuojami šokių būrelio bei karate užsiėmimai. </w:t>
            </w:r>
          </w:p>
          <w:p w14:paraId="5FD9BDE3" w14:textId="57B015B5" w:rsidR="00767282" w:rsidRPr="00A665D8" w:rsidRDefault="00767282" w:rsidP="00CA6B77">
            <w:pPr>
              <w:jc w:val="both"/>
              <w:rPr>
                <w:szCs w:val="24"/>
                <w:lang w:eastAsia="ru-RU"/>
              </w:rPr>
            </w:pPr>
          </w:p>
          <w:p w14:paraId="5E99D6E3" w14:textId="34423B4B" w:rsidR="00890AEF" w:rsidRPr="00890AEF" w:rsidRDefault="005D7932" w:rsidP="00CA6B77">
            <w:pPr>
              <w:overflowPunct w:val="0"/>
              <w:jc w:val="both"/>
              <w:textAlignment w:val="baseline"/>
              <w:rPr>
                <w:szCs w:val="24"/>
                <w:lang w:eastAsia="lt-LT"/>
              </w:rPr>
            </w:pPr>
            <w:r>
              <w:rPr>
                <w:szCs w:val="24"/>
                <w:lang w:eastAsia="lt-LT"/>
              </w:rPr>
              <w:t xml:space="preserve"> </w:t>
            </w:r>
            <w:r w:rsidR="00D05569">
              <w:rPr>
                <w:szCs w:val="24"/>
                <w:lang w:eastAsia="lt-LT"/>
              </w:rPr>
              <w:t xml:space="preserve">      </w:t>
            </w:r>
            <w:r w:rsidR="00890AEF">
              <w:rPr>
                <w:szCs w:val="24"/>
                <w:lang w:eastAsia="lt-LT"/>
              </w:rPr>
              <w:t>Finansinės l</w:t>
            </w:r>
            <w:r w:rsidR="00890AEF" w:rsidRPr="00890AEF">
              <w:rPr>
                <w:szCs w:val="24"/>
                <w:lang w:eastAsia="lt-LT"/>
              </w:rPr>
              <w:t>ėšos panaudotos pagal tikslinę paskirtį lo</w:t>
            </w:r>
            <w:r w:rsidR="00CA2E01">
              <w:rPr>
                <w:szCs w:val="24"/>
                <w:lang w:eastAsia="lt-LT"/>
              </w:rPr>
              <w:t>pš</w:t>
            </w:r>
            <w:r w:rsidR="00CA6B77">
              <w:rPr>
                <w:szCs w:val="24"/>
                <w:lang w:eastAsia="lt-LT"/>
              </w:rPr>
              <w:t>elio-darželio funkcijų vykdymui ir</w:t>
            </w:r>
          </w:p>
          <w:p w14:paraId="4ED5A8D1" w14:textId="77777777" w:rsidR="00890AEF" w:rsidRPr="00890AEF" w:rsidRDefault="00890AEF" w:rsidP="00CA6B77">
            <w:pPr>
              <w:overflowPunct w:val="0"/>
              <w:jc w:val="both"/>
              <w:textAlignment w:val="baseline"/>
              <w:rPr>
                <w:szCs w:val="24"/>
                <w:lang w:eastAsia="lt-LT"/>
              </w:rPr>
            </w:pPr>
            <w:r w:rsidRPr="00890AEF">
              <w:rPr>
                <w:szCs w:val="24"/>
                <w:lang w:eastAsia="lt-LT"/>
              </w:rPr>
              <w:t>užtikrinimui, vadovaujantis  teisės aktais bei steigėjo ir įstaigos nustatytomis tvarkomis.</w:t>
            </w:r>
          </w:p>
          <w:p w14:paraId="75BA3868" w14:textId="686BA2AF" w:rsidR="00890AEF" w:rsidRPr="00890AEF" w:rsidRDefault="006C6874" w:rsidP="00CA6B77">
            <w:pPr>
              <w:overflowPunct w:val="0"/>
              <w:jc w:val="both"/>
              <w:textAlignment w:val="baseline"/>
              <w:rPr>
                <w:szCs w:val="24"/>
                <w:lang w:eastAsia="lt-LT"/>
              </w:rPr>
            </w:pPr>
            <w:r>
              <w:rPr>
                <w:szCs w:val="24"/>
                <w:lang w:eastAsia="lt-LT"/>
              </w:rPr>
              <w:t xml:space="preserve"> 2024</w:t>
            </w:r>
            <w:r w:rsidR="00890AEF" w:rsidRPr="00890AEF">
              <w:rPr>
                <w:szCs w:val="24"/>
                <w:lang w:eastAsia="lt-LT"/>
              </w:rPr>
              <w:t xml:space="preserve"> m. lopšelio-darželio materialiniai ir finansiniai ištekliai naudoti taupiai ir tikslingai.</w:t>
            </w:r>
          </w:p>
          <w:p w14:paraId="51BCCF79" w14:textId="06759897" w:rsidR="000148B9" w:rsidRPr="005E6B0D" w:rsidRDefault="005C665A" w:rsidP="005E6B0D">
            <w:pPr>
              <w:spacing w:line="276" w:lineRule="auto"/>
              <w:jc w:val="both"/>
            </w:pPr>
            <w:r>
              <w:t>Bendruomenė išsamiai informuojama apie lėš</w:t>
            </w:r>
            <w:r w:rsidR="00597FDC">
              <w:t xml:space="preserve">ų </w:t>
            </w:r>
            <w:r>
              <w:t>panaudojimą.</w:t>
            </w:r>
          </w:p>
        </w:tc>
      </w:tr>
      <w:tr w:rsidR="00EC2503" w14:paraId="1FD01B5A" w14:textId="77777777">
        <w:tc>
          <w:tcPr>
            <w:tcW w:w="9628" w:type="dxa"/>
          </w:tcPr>
          <w:p w14:paraId="736C60F2" w14:textId="77777777" w:rsidR="00EC2503" w:rsidRPr="006A4A63" w:rsidRDefault="00EC2503" w:rsidP="00F82ACE">
            <w:pPr>
              <w:jc w:val="both"/>
              <w:rPr>
                <w:lang w:eastAsia="lt-LT"/>
              </w:rPr>
            </w:pPr>
          </w:p>
        </w:tc>
      </w:tr>
    </w:tbl>
    <w:p w14:paraId="51BCCF7B" w14:textId="77777777" w:rsidR="00C54DA8" w:rsidRDefault="00C54DA8">
      <w:pPr>
        <w:overflowPunct w:val="0"/>
        <w:jc w:val="center"/>
        <w:textAlignment w:val="baseline"/>
        <w:rPr>
          <w:b/>
          <w:sz w:val="20"/>
          <w:lang w:eastAsia="lt-LT"/>
        </w:rPr>
      </w:pPr>
    </w:p>
    <w:p w14:paraId="51BCCF7C" w14:textId="77777777" w:rsidR="00C54DA8" w:rsidRDefault="003868F5">
      <w:pPr>
        <w:overflowPunct w:val="0"/>
        <w:jc w:val="center"/>
        <w:textAlignment w:val="baseline"/>
        <w:rPr>
          <w:b/>
          <w:szCs w:val="24"/>
          <w:lang w:eastAsia="lt-LT"/>
        </w:rPr>
      </w:pPr>
      <w:r>
        <w:rPr>
          <w:b/>
          <w:szCs w:val="24"/>
          <w:lang w:eastAsia="lt-LT"/>
        </w:rPr>
        <w:t>II SKYRIUS</w:t>
      </w:r>
    </w:p>
    <w:p w14:paraId="51BCCF7D" w14:textId="3901BA31" w:rsidR="00C54DA8" w:rsidRDefault="003868F5">
      <w:pPr>
        <w:overflowPunct w:val="0"/>
        <w:jc w:val="center"/>
        <w:textAlignment w:val="baseline"/>
        <w:rPr>
          <w:b/>
          <w:szCs w:val="24"/>
          <w:lang w:eastAsia="lt-LT"/>
        </w:rPr>
      </w:pPr>
      <w:r>
        <w:rPr>
          <w:b/>
          <w:szCs w:val="24"/>
          <w:lang w:eastAsia="lt-LT"/>
        </w:rPr>
        <w:t xml:space="preserve">METŲ VEIKLOS </w:t>
      </w:r>
      <w:r w:rsidR="00950EE6">
        <w:rPr>
          <w:b/>
          <w:szCs w:val="24"/>
          <w:lang w:eastAsia="lt-LT"/>
        </w:rPr>
        <w:t>LŪKESČIAI</w:t>
      </w:r>
    </w:p>
    <w:p w14:paraId="51BCCF7E" w14:textId="77777777" w:rsidR="00C54DA8" w:rsidRDefault="00C54DA8">
      <w:pPr>
        <w:overflowPunct w:val="0"/>
        <w:jc w:val="center"/>
        <w:textAlignment w:val="baseline"/>
        <w:rPr>
          <w:sz w:val="20"/>
          <w:lang w:eastAsia="lt-LT"/>
        </w:rPr>
      </w:pPr>
    </w:p>
    <w:p w14:paraId="0A321C3D" w14:textId="5CE0217D" w:rsidR="00CA6B77" w:rsidRDefault="003868F5">
      <w:pPr>
        <w:tabs>
          <w:tab w:val="left" w:pos="284"/>
        </w:tabs>
        <w:overflowPunct w:val="0"/>
        <w:textAlignment w:val="baseline"/>
        <w:rPr>
          <w:b/>
          <w:szCs w:val="24"/>
          <w:lang w:eastAsia="lt-LT"/>
        </w:rPr>
      </w:pPr>
      <w:r>
        <w:rPr>
          <w:b/>
          <w:szCs w:val="24"/>
          <w:lang w:eastAsia="lt-LT"/>
        </w:rPr>
        <w:t>1.</w:t>
      </w:r>
      <w:r>
        <w:rPr>
          <w:b/>
          <w:szCs w:val="24"/>
          <w:lang w:eastAsia="lt-LT"/>
        </w:rPr>
        <w:tab/>
        <w:t>Pagrindiniai praėjusių metų veiklos rezultatai</w:t>
      </w:r>
    </w:p>
    <w:p w14:paraId="1369FCBE" w14:textId="77777777" w:rsidR="00CA6B77" w:rsidRDefault="00CA6B77">
      <w:pPr>
        <w:tabs>
          <w:tab w:val="left" w:pos="284"/>
        </w:tabs>
        <w:overflowPunct w:val="0"/>
        <w:textAlignment w:val="baseline"/>
        <w:rPr>
          <w:b/>
          <w:szCs w:val="24"/>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984"/>
        <w:gridCol w:w="2126"/>
        <w:gridCol w:w="3148"/>
      </w:tblGrid>
      <w:tr w:rsidR="00C54DA8" w14:paraId="51BCCF84" w14:textId="77777777" w:rsidTr="00E85AC6">
        <w:tc>
          <w:tcPr>
            <w:tcW w:w="2127" w:type="dxa"/>
            <w:tcBorders>
              <w:top w:val="single" w:sz="4" w:space="0" w:color="auto"/>
              <w:left w:val="single" w:sz="4" w:space="0" w:color="auto"/>
              <w:bottom w:val="single" w:sz="4" w:space="0" w:color="auto"/>
              <w:right w:val="single" w:sz="4" w:space="0" w:color="auto"/>
            </w:tcBorders>
            <w:vAlign w:val="center"/>
            <w:hideMark/>
          </w:tcPr>
          <w:p w14:paraId="51BCCF80" w14:textId="77777777" w:rsidR="00C54DA8" w:rsidRDefault="003868F5">
            <w:pPr>
              <w:overflowPunct w:val="0"/>
              <w:jc w:val="center"/>
              <w:textAlignment w:val="baseline"/>
              <w:rPr>
                <w:szCs w:val="24"/>
                <w:lang w:eastAsia="lt-LT"/>
              </w:rPr>
            </w:pPr>
            <w:r>
              <w:rPr>
                <w:szCs w:val="24"/>
                <w:lang w:eastAsia="lt-LT"/>
              </w:rPr>
              <w:t>Metų užduotys (toliau – užduotys)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1BCCF81" w14:textId="77777777" w:rsidR="00C54DA8" w:rsidRDefault="003868F5">
            <w:pPr>
              <w:overflowPunct w:val="0"/>
              <w:jc w:val="center"/>
              <w:textAlignment w:val="baseline"/>
              <w:rPr>
                <w:szCs w:val="24"/>
                <w:lang w:eastAsia="lt-LT"/>
              </w:rPr>
            </w:pPr>
            <w:r>
              <w:rPr>
                <w:szCs w:val="24"/>
                <w:lang w:eastAsia="lt-LT"/>
              </w:rPr>
              <w:t>Siektini rezultatai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1BCCF82" w14:textId="77777777" w:rsidR="00C54DA8" w:rsidRDefault="003868F5">
            <w:pPr>
              <w:overflowPunct w:val="0"/>
              <w:jc w:val="center"/>
              <w:textAlignment w:val="baseline"/>
              <w:rPr>
                <w:szCs w:val="24"/>
                <w:lang w:eastAsia="lt-LT"/>
              </w:rPr>
            </w:pPr>
            <w:r>
              <w:rPr>
                <w:szCs w:val="24"/>
                <w:lang w:eastAsia="lt-LT"/>
              </w:rPr>
              <w:t>Rezultatų vertinimo rodikliai (kuriais vadovaujantis vertinama, ar nustatytos užduotys įvykdytos)</w:t>
            </w:r>
          </w:p>
        </w:tc>
        <w:tc>
          <w:tcPr>
            <w:tcW w:w="3148" w:type="dxa"/>
            <w:tcBorders>
              <w:top w:val="single" w:sz="4" w:space="0" w:color="auto"/>
              <w:left w:val="single" w:sz="4" w:space="0" w:color="auto"/>
              <w:bottom w:val="single" w:sz="4" w:space="0" w:color="auto"/>
              <w:right w:val="single" w:sz="4" w:space="0" w:color="auto"/>
            </w:tcBorders>
            <w:vAlign w:val="center"/>
            <w:hideMark/>
          </w:tcPr>
          <w:p w14:paraId="51BCCF83" w14:textId="77777777" w:rsidR="00C54DA8" w:rsidRDefault="003868F5">
            <w:pPr>
              <w:overflowPunct w:val="0"/>
              <w:jc w:val="center"/>
              <w:textAlignment w:val="baseline"/>
              <w:rPr>
                <w:szCs w:val="24"/>
                <w:lang w:eastAsia="lt-LT"/>
              </w:rPr>
            </w:pPr>
            <w:r>
              <w:rPr>
                <w:szCs w:val="24"/>
                <w:lang w:eastAsia="lt-LT"/>
              </w:rPr>
              <w:t>Pasiekti rezultatai ir jų rodikliai</w:t>
            </w:r>
          </w:p>
        </w:tc>
      </w:tr>
      <w:tr w:rsidR="00C96FA6" w14:paraId="51BCCF89" w14:textId="77777777" w:rsidTr="00C22C2E">
        <w:trPr>
          <w:trHeight w:val="1516"/>
        </w:trPr>
        <w:tc>
          <w:tcPr>
            <w:tcW w:w="2127" w:type="dxa"/>
            <w:tcBorders>
              <w:top w:val="single" w:sz="4" w:space="0" w:color="auto"/>
              <w:left w:val="single" w:sz="4" w:space="0" w:color="auto"/>
              <w:bottom w:val="single" w:sz="4" w:space="0" w:color="auto"/>
              <w:right w:val="single" w:sz="4" w:space="0" w:color="auto"/>
            </w:tcBorders>
          </w:tcPr>
          <w:p w14:paraId="51BCCF85" w14:textId="251FB6BC" w:rsidR="00C96FA6" w:rsidRDefault="00C96FA6" w:rsidP="00C96FA6">
            <w:pPr>
              <w:overflowPunct w:val="0"/>
              <w:textAlignment w:val="baseline"/>
              <w:rPr>
                <w:szCs w:val="24"/>
                <w:lang w:eastAsia="lt-LT"/>
              </w:rPr>
            </w:pPr>
            <w:r>
              <w:rPr>
                <w:szCs w:val="24"/>
                <w:lang w:eastAsia="lt-LT"/>
              </w:rPr>
              <w:t xml:space="preserve">1.1. </w:t>
            </w:r>
            <w:r>
              <w:rPr>
                <w:color w:val="000000"/>
              </w:rPr>
              <w:t>Įstaigos nuostatų atnaujinimas.</w:t>
            </w:r>
          </w:p>
        </w:tc>
        <w:tc>
          <w:tcPr>
            <w:tcW w:w="1984" w:type="dxa"/>
            <w:tcBorders>
              <w:top w:val="single" w:sz="4" w:space="0" w:color="auto"/>
              <w:left w:val="single" w:sz="4" w:space="0" w:color="auto"/>
              <w:bottom w:val="single" w:sz="4" w:space="0" w:color="auto"/>
              <w:right w:val="single" w:sz="4" w:space="0" w:color="auto"/>
            </w:tcBorders>
          </w:tcPr>
          <w:p w14:paraId="51BCCF86" w14:textId="0D8FFF22" w:rsidR="00C96FA6" w:rsidRDefault="00C96FA6" w:rsidP="00C96FA6">
            <w:pPr>
              <w:jc w:val="both"/>
              <w:rPr>
                <w:szCs w:val="24"/>
                <w:lang w:eastAsia="lt-LT"/>
              </w:rPr>
            </w:pPr>
            <w:r>
              <w:rPr>
                <w:szCs w:val="24"/>
                <w:lang w:eastAsia="lt-LT"/>
              </w:rPr>
              <w:t>Paruošti atitinkančius galiojantiems teisės aktams lopšelio-darželio nuostatus.</w:t>
            </w:r>
          </w:p>
        </w:tc>
        <w:tc>
          <w:tcPr>
            <w:tcW w:w="2126" w:type="dxa"/>
            <w:tcBorders>
              <w:top w:val="single" w:sz="4" w:space="0" w:color="auto"/>
              <w:left w:val="single" w:sz="4" w:space="0" w:color="auto"/>
              <w:bottom w:val="single" w:sz="4" w:space="0" w:color="auto"/>
              <w:right w:val="single" w:sz="4" w:space="0" w:color="auto"/>
            </w:tcBorders>
          </w:tcPr>
          <w:p w14:paraId="40407FE5" w14:textId="6AC14F6E" w:rsidR="00C96FA6" w:rsidRPr="00C22C2E" w:rsidRDefault="00C96FA6" w:rsidP="00C96FA6">
            <w:pPr>
              <w:overflowPunct w:val="0"/>
              <w:textAlignment w:val="baseline"/>
              <w:rPr>
                <w:szCs w:val="24"/>
                <w:lang w:eastAsia="lt-LT"/>
              </w:rPr>
            </w:pPr>
            <w:r w:rsidRPr="00995404">
              <w:rPr>
                <w:color w:val="000000"/>
              </w:rPr>
              <w:t>Iki 2024-12-31 paruošti ir patvirtinti Šalčininkų rajono savivaldybės tary</w:t>
            </w:r>
            <w:r>
              <w:rPr>
                <w:color w:val="000000"/>
              </w:rPr>
              <w:t>boje nauji Šalčininkų r. Baltosios Vokės lopšelio-darželio</w:t>
            </w:r>
            <w:r w:rsidRPr="00995404">
              <w:rPr>
                <w:color w:val="000000"/>
              </w:rPr>
              <w:t xml:space="preserve"> nuostatai.</w:t>
            </w:r>
          </w:p>
        </w:tc>
        <w:tc>
          <w:tcPr>
            <w:tcW w:w="3148" w:type="dxa"/>
            <w:tcBorders>
              <w:top w:val="single" w:sz="4" w:space="0" w:color="auto"/>
              <w:left w:val="single" w:sz="4" w:space="0" w:color="auto"/>
              <w:bottom w:val="single" w:sz="4" w:space="0" w:color="auto"/>
              <w:right w:val="single" w:sz="4" w:space="0" w:color="auto"/>
            </w:tcBorders>
            <w:vAlign w:val="center"/>
          </w:tcPr>
          <w:p w14:paraId="51BCCF88" w14:textId="6C3F2CEF" w:rsidR="00C96FA6" w:rsidRPr="00C841BF" w:rsidRDefault="00C96FA6" w:rsidP="00C96FA6">
            <w:pPr>
              <w:spacing w:line="276" w:lineRule="auto"/>
            </w:pPr>
            <w:r>
              <w:t>Šalčininkų r. Baltosios Vokės lopšelio-darželio nuostatai paruošti pagal galiojančius teisės aktus ir patvirtinti Šalčininkų rajono savivaldybės Tarybos 2024 m. birželio 27 d. sprendimu Nr.T-(1.3-E)-340</w:t>
            </w:r>
          </w:p>
        </w:tc>
      </w:tr>
      <w:tr w:rsidR="00C96FA6" w14:paraId="51BCCF8E" w14:textId="77777777" w:rsidTr="00E85AC6">
        <w:tc>
          <w:tcPr>
            <w:tcW w:w="2127" w:type="dxa"/>
            <w:tcBorders>
              <w:top w:val="single" w:sz="4" w:space="0" w:color="auto"/>
              <w:left w:val="single" w:sz="4" w:space="0" w:color="auto"/>
              <w:bottom w:val="single" w:sz="4" w:space="0" w:color="auto"/>
              <w:right w:val="single" w:sz="4" w:space="0" w:color="auto"/>
            </w:tcBorders>
          </w:tcPr>
          <w:p w14:paraId="51BCCF8A" w14:textId="6070E133" w:rsidR="00C96FA6" w:rsidRDefault="00C96FA6" w:rsidP="00C96FA6">
            <w:pPr>
              <w:overflowPunct w:val="0"/>
              <w:textAlignment w:val="baseline"/>
              <w:rPr>
                <w:szCs w:val="24"/>
                <w:lang w:eastAsia="lt-LT"/>
              </w:rPr>
            </w:pPr>
            <w:r>
              <w:rPr>
                <w:szCs w:val="24"/>
                <w:lang w:eastAsia="lt-LT"/>
              </w:rPr>
              <w:t xml:space="preserve">1.2. </w:t>
            </w:r>
            <w:r>
              <w:rPr>
                <w:color w:val="222222"/>
                <w:shd w:val="clear" w:color="auto" w:fill="FFFFFF"/>
              </w:rPr>
              <w:t>Pasiruošti ikimokyklinio ugdymo turinio bei programos atnaujinimui, kurti palankias sąlygas įtraukiajam ugdymui.</w:t>
            </w:r>
          </w:p>
        </w:tc>
        <w:tc>
          <w:tcPr>
            <w:tcW w:w="1984" w:type="dxa"/>
            <w:tcBorders>
              <w:top w:val="single" w:sz="4" w:space="0" w:color="auto"/>
              <w:left w:val="single" w:sz="4" w:space="0" w:color="auto"/>
              <w:bottom w:val="single" w:sz="4" w:space="0" w:color="auto"/>
              <w:right w:val="single" w:sz="4" w:space="0" w:color="auto"/>
            </w:tcBorders>
          </w:tcPr>
          <w:p w14:paraId="51BCCF8B" w14:textId="42011201" w:rsidR="00C96FA6" w:rsidRDefault="00C96FA6" w:rsidP="00C96FA6">
            <w:pPr>
              <w:overflowPunct w:val="0"/>
              <w:textAlignment w:val="baseline"/>
              <w:rPr>
                <w:szCs w:val="24"/>
                <w:lang w:eastAsia="lt-LT"/>
              </w:rPr>
            </w:pPr>
            <w:r>
              <w:rPr>
                <w:szCs w:val="24"/>
                <w:lang w:eastAsia="lt-LT"/>
              </w:rPr>
              <w:t xml:space="preserve">Dalyvauti mokymuose, skirtuose pasiruošti įgyvendinti atnaujintas ikimokyklinio ugdymo programas, gilinti kompetencijas apie įtraukiojo ugdymo organizavimą. </w:t>
            </w:r>
            <w:r>
              <w:rPr>
                <w:szCs w:val="24"/>
                <w:lang w:eastAsia="lt-LT"/>
              </w:rPr>
              <w:lastRenderedPageBreak/>
              <w:t>Pasidalinti su lopšelio/darželio bendruomene įgytomis žiniomis.</w:t>
            </w:r>
          </w:p>
        </w:tc>
        <w:tc>
          <w:tcPr>
            <w:tcW w:w="2126" w:type="dxa"/>
            <w:tcBorders>
              <w:top w:val="single" w:sz="4" w:space="0" w:color="auto"/>
              <w:left w:val="single" w:sz="4" w:space="0" w:color="auto"/>
              <w:bottom w:val="single" w:sz="4" w:space="0" w:color="auto"/>
              <w:right w:val="single" w:sz="4" w:space="0" w:color="auto"/>
            </w:tcBorders>
          </w:tcPr>
          <w:p w14:paraId="3E1C8A94" w14:textId="77777777" w:rsidR="00C96FA6" w:rsidRDefault="00C96FA6" w:rsidP="00C96FA6">
            <w:pPr>
              <w:jc w:val="both"/>
              <w:rPr>
                <w:szCs w:val="24"/>
                <w:lang w:eastAsia="lt-LT"/>
              </w:rPr>
            </w:pPr>
            <w:r>
              <w:rPr>
                <w:szCs w:val="24"/>
                <w:lang w:eastAsia="lt-LT"/>
              </w:rPr>
              <w:lastRenderedPageBreak/>
              <w:t xml:space="preserve">4-5 įstaigos ikimokyklinio ugdymo mokytojai, 1 administracijos atstovas dalyvauja mokymuose, skirtose įgyvendinti atnaujintas ikimokyklinio bei įtraukiojo ugdymo programas. </w:t>
            </w:r>
          </w:p>
          <w:p w14:paraId="51BCCF8C" w14:textId="67FD1DEA" w:rsidR="00C96FA6" w:rsidRDefault="00C96FA6" w:rsidP="00C96FA6">
            <w:pPr>
              <w:overflowPunct w:val="0"/>
              <w:textAlignment w:val="baseline"/>
              <w:rPr>
                <w:szCs w:val="24"/>
                <w:lang w:eastAsia="lt-LT"/>
              </w:rPr>
            </w:pPr>
            <w:r>
              <w:rPr>
                <w:szCs w:val="24"/>
                <w:lang w:eastAsia="lt-LT"/>
              </w:rPr>
              <w:t xml:space="preserve">Darželio bendruomenei </w:t>
            </w:r>
            <w:r>
              <w:rPr>
                <w:szCs w:val="24"/>
                <w:lang w:eastAsia="lt-LT"/>
              </w:rPr>
              <w:lastRenderedPageBreak/>
              <w:t>organizuota gerosios patirties sklaida.</w:t>
            </w:r>
          </w:p>
        </w:tc>
        <w:tc>
          <w:tcPr>
            <w:tcW w:w="3148" w:type="dxa"/>
            <w:tcBorders>
              <w:top w:val="single" w:sz="4" w:space="0" w:color="auto"/>
              <w:left w:val="single" w:sz="4" w:space="0" w:color="auto"/>
              <w:bottom w:val="single" w:sz="4" w:space="0" w:color="auto"/>
              <w:right w:val="single" w:sz="4" w:space="0" w:color="auto"/>
            </w:tcBorders>
            <w:vAlign w:val="center"/>
          </w:tcPr>
          <w:p w14:paraId="51BCCF8D" w14:textId="52CBC4E0" w:rsidR="00C96FA6" w:rsidRPr="003B5C5B" w:rsidRDefault="00C96FA6" w:rsidP="00C96FA6">
            <w:pPr>
              <w:spacing w:line="276" w:lineRule="auto"/>
            </w:pPr>
            <w:r>
              <w:rPr>
                <w:szCs w:val="24"/>
                <w:lang w:eastAsia="lt-LT"/>
              </w:rPr>
              <w:lastRenderedPageBreak/>
              <w:t>Mokymuose, skirtose įgyvendinti atnaujintas ikimokyklinio bei įtraukiojo ugdymo programas dalyvauti užsiregistravo 2 administracijos atstovai, 8 mokytojai. Šalčininkų rajono mokytojai dalyvauja mokymuose 2025 m. sausio –kovo mėn.</w:t>
            </w:r>
          </w:p>
        </w:tc>
      </w:tr>
      <w:tr w:rsidR="00C96FA6" w14:paraId="51BCCF93" w14:textId="77777777" w:rsidTr="00E85AC6">
        <w:tc>
          <w:tcPr>
            <w:tcW w:w="2127" w:type="dxa"/>
            <w:tcBorders>
              <w:top w:val="single" w:sz="4" w:space="0" w:color="auto"/>
              <w:left w:val="single" w:sz="4" w:space="0" w:color="auto"/>
              <w:bottom w:val="single" w:sz="4" w:space="0" w:color="auto"/>
              <w:right w:val="single" w:sz="4" w:space="0" w:color="auto"/>
            </w:tcBorders>
          </w:tcPr>
          <w:p w14:paraId="76A591A0" w14:textId="6BDB0F96" w:rsidR="00C96FA6" w:rsidRDefault="00C96FA6" w:rsidP="00C96FA6">
            <w:pPr>
              <w:rPr>
                <w:lang w:eastAsia="lt-LT"/>
              </w:rPr>
            </w:pPr>
            <w:r>
              <w:rPr>
                <w:szCs w:val="24"/>
                <w:lang w:eastAsia="lt-LT"/>
              </w:rPr>
              <w:t>1.3.</w:t>
            </w:r>
            <w:r>
              <w:t xml:space="preserve"> </w:t>
            </w:r>
            <w:r>
              <w:rPr>
                <w:lang w:eastAsia="lt-LT"/>
              </w:rPr>
              <w:t>Ugdytinių saugumo užtikrinimas.</w:t>
            </w:r>
          </w:p>
          <w:p w14:paraId="51BCCF8F" w14:textId="7C6FC9E7" w:rsidR="00C96FA6" w:rsidRDefault="00C96FA6" w:rsidP="00C96FA6">
            <w:pPr>
              <w:overflowPunct w:val="0"/>
              <w:textAlignment w:val="baseline"/>
              <w:rPr>
                <w:szCs w:val="24"/>
                <w:lang w:eastAsia="lt-LT"/>
              </w:rPr>
            </w:pPr>
          </w:p>
        </w:tc>
        <w:tc>
          <w:tcPr>
            <w:tcW w:w="1984" w:type="dxa"/>
            <w:tcBorders>
              <w:top w:val="single" w:sz="4" w:space="0" w:color="auto"/>
              <w:left w:val="single" w:sz="4" w:space="0" w:color="auto"/>
              <w:bottom w:val="single" w:sz="4" w:space="0" w:color="auto"/>
              <w:right w:val="single" w:sz="4" w:space="0" w:color="auto"/>
            </w:tcBorders>
          </w:tcPr>
          <w:p w14:paraId="51BCCF90" w14:textId="562BA7E3" w:rsidR="00C96FA6" w:rsidRDefault="00C96FA6" w:rsidP="00C96FA6">
            <w:pPr>
              <w:overflowPunct w:val="0"/>
              <w:textAlignment w:val="baseline"/>
              <w:rPr>
                <w:szCs w:val="24"/>
                <w:lang w:eastAsia="lt-LT"/>
              </w:rPr>
            </w:pPr>
            <w:r w:rsidRPr="0024666F">
              <w:rPr>
                <w:color w:val="000000"/>
                <w:szCs w:val="24"/>
              </w:rPr>
              <w:t>Vaizdo stebėjim</w:t>
            </w:r>
            <w:r>
              <w:rPr>
                <w:color w:val="000000"/>
                <w:szCs w:val="24"/>
              </w:rPr>
              <w:t>o kamerų įrengimas</w:t>
            </w:r>
            <w:r w:rsidRPr="0024666F">
              <w:rPr>
                <w:color w:val="000000"/>
                <w:szCs w:val="24"/>
              </w:rPr>
              <w:t xml:space="preserve"> užtikrins kokybišką teritorijos priežiūrą</w:t>
            </w:r>
            <w:r>
              <w:rPr>
                <w:color w:val="000000"/>
                <w:szCs w:val="24"/>
              </w:rPr>
              <w:t>, patekimo į pastatą kontrolę bei</w:t>
            </w:r>
            <w:r w:rsidRPr="0024666F">
              <w:rPr>
                <w:color w:val="000000"/>
                <w:szCs w:val="24"/>
              </w:rPr>
              <w:t xml:space="preserve"> </w:t>
            </w:r>
            <w:r>
              <w:rPr>
                <w:color w:val="000000"/>
                <w:szCs w:val="24"/>
              </w:rPr>
              <w:t>vaikų saugumą</w:t>
            </w:r>
            <w:r w:rsidRPr="0024666F">
              <w:rPr>
                <w:color w:val="000000"/>
                <w:szCs w:val="24"/>
              </w:rPr>
              <w:t>.</w:t>
            </w:r>
          </w:p>
        </w:tc>
        <w:tc>
          <w:tcPr>
            <w:tcW w:w="2126" w:type="dxa"/>
            <w:tcBorders>
              <w:top w:val="single" w:sz="4" w:space="0" w:color="auto"/>
              <w:left w:val="single" w:sz="4" w:space="0" w:color="auto"/>
              <w:bottom w:val="single" w:sz="4" w:space="0" w:color="auto"/>
              <w:right w:val="single" w:sz="4" w:space="0" w:color="auto"/>
            </w:tcBorders>
          </w:tcPr>
          <w:p w14:paraId="51BCCF91" w14:textId="63D4A2B4" w:rsidR="00C96FA6" w:rsidRDefault="00C96FA6" w:rsidP="00C96FA6">
            <w:pPr>
              <w:overflowPunct w:val="0"/>
              <w:textAlignment w:val="baseline"/>
              <w:rPr>
                <w:szCs w:val="24"/>
                <w:lang w:eastAsia="lt-LT"/>
              </w:rPr>
            </w:pPr>
            <w:r>
              <w:rPr>
                <w:color w:val="000000"/>
                <w:szCs w:val="24"/>
              </w:rPr>
              <w:t xml:space="preserve">Iki </w:t>
            </w:r>
            <w:r w:rsidRPr="0024666F">
              <w:rPr>
                <w:color w:val="000000"/>
                <w:szCs w:val="24"/>
              </w:rPr>
              <w:t xml:space="preserve">2024-06-01 bus sumontuotos ir įrengtos 6 </w:t>
            </w:r>
            <w:r>
              <w:rPr>
                <w:color w:val="000000"/>
                <w:szCs w:val="24"/>
              </w:rPr>
              <w:t xml:space="preserve">wi-fi nuotolinės </w:t>
            </w:r>
            <w:r w:rsidRPr="0024666F">
              <w:rPr>
                <w:color w:val="000000"/>
                <w:szCs w:val="24"/>
              </w:rPr>
              <w:t>vaizdo stebėjimo kameros, kurios s</w:t>
            </w:r>
            <w:r>
              <w:rPr>
                <w:color w:val="000000"/>
                <w:szCs w:val="24"/>
              </w:rPr>
              <w:t>tebės visus įėjimus į lopšelio-</w:t>
            </w:r>
            <w:r w:rsidRPr="0024666F">
              <w:rPr>
                <w:color w:val="000000"/>
                <w:szCs w:val="24"/>
              </w:rPr>
              <w:t>darželio pastatą bei įstaigos teritoriją.</w:t>
            </w:r>
          </w:p>
        </w:tc>
        <w:tc>
          <w:tcPr>
            <w:tcW w:w="3148" w:type="dxa"/>
            <w:tcBorders>
              <w:top w:val="single" w:sz="4" w:space="0" w:color="auto"/>
              <w:left w:val="single" w:sz="4" w:space="0" w:color="auto"/>
              <w:bottom w:val="single" w:sz="4" w:space="0" w:color="auto"/>
              <w:right w:val="single" w:sz="4" w:space="0" w:color="auto"/>
            </w:tcBorders>
            <w:vAlign w:val="center"/>
          </w:tcPr>
          <w:p w14:paraId="51BCCF92" w14:textId="53991E0B" w:rsidR="00C96FA6" w:rsidRPr="003B5C5B" w:rsidRDefault="00C96FA6" w:rsidP="00C96FA6">
            <w:pPr>
              <w:overflowPunct w:val="0"/>
              <w:jc w:val="both"/>
              <w:textAlignment w:val="baseline"/>
              <w:rPr>
                <w:szCs w:val="24"/>
                <w:lang w:eastAsia="lt-LT"/>
              </w:rPr>
            </w:pPr>
            <w:r>
              <w:rPr>
                <w:szCs w:val="24"/>
                <w:lang w:eastAsia="lt-LT"/>
              </w:rPr>
              <w:t xml:space="preserve">Ant darželio pastato </w:t>
            </w:r>
            <w:r w:rsidRPr="0024666F">
              <w:rPr>
                <w:color w:val="000000"/>
                <w:szCs w:val="24"/>
              </w:rPr>
              <w:t xml:space="preserve">sumontuotos ir įrengtos 6 </w:t>
            </w:r>
            <w:r>
              <w:rPr>
                <w:color w:val="000000"/>
                <w:szCs w:val="24"/>
              </w:rPr>
              <w:t xml:space="preserve">wi-fi nuotolinės </w:t>
            </w:r>
            <w:r w:rsidRPr="0024666F">
              <w:rPr>
                <w:color w:val="000000"/>
                <w:szCs w:val="24"/>
              </w:rPr>
              <w:t>vaizdo stebėjimo kameros, kurios s</w:t>
            </w:r>
            <w:r>
              <w:rPr>
                <w:color w:val="000000"/>
                <w:szCs w:val="24"/>
              </w:rPr>
              <w:t>tebi visus įėjimus į lopšelio-</w:t>
            </w:r>
            <w:r w:rsidRPr="0024666F">
              <w:rPr>
                <w:color w:val="000000"/>
                <w:szCs w:val="24"/>
              </w:rPr>
              <w:t>darželio pastatą bei įstaigos teritoriją</w:t>
            </w:r>
            <w:r>
              <w:rPr>
                <w:color w:val="000000"/>
                <w:szCs w:val="24"/>
              </w:rPr>
              <w:t xml:space="preserve"> šviesiu ir tamsiu paros metu</w:t>
            </w:r>
            <w:r w:rsidRPr="0024666F">
              <w:rPr>
                <w:color w:val="000000"/>
                <w:szCs w:val="24"/>
              </w:rPr>
              <w:t>.</w:t>
            </w:r>
            <w:r>
              <w:rPr>
                <w:color w:val="000000"/>
                <w:szCs w:val="24"/>
              </w:rPr>
              <w:t xml:space="preserve"> Pakabinti įspėjamėji ženklai apie vaizdo stebėjimą teritorijuje.</w:t>
            </w:r>
          </w:p>
        </w:tc>
      </w:tr>
      <w:tr w:rsidR="00C96FA6" w14:paraId="04071BD5" w14:textId="77777777" w:rsidTr="00E85AC6">
        <w:tc>
          <w:tcPr>
            <w:tcW w:w="2127" w:type="dxa"/>
            <w:tcBorders>
              <w:top w:val="single" w:sz="4" w:space="0" w:color="auto"/>
              <w:left w:val="single" w:sz="4" w:space="0" w:color="auto"/>
              <w:bottom w:val="single" w:sz="4" w:space="0" w:color="auto"/>
              <w:right w:val="single" w:sz="4" w:space="0" w:color="auto"/>
            </w:tcBorders>
          </w:tcPr>
          <w:p w14:paraId="13BDC055" w14:textId="5B7F69D4" w:rsidR="00C96FA6" w:rsidRDefault="00C96FA6" w:rsidP="00C96FA6">
            <w:pPr>
              <w:overflowPunct w:val="0"/>
              <w:textAlignment w:val="baseline"/>
              <w:rPr>
                <w:szCs w:val="24"/>
                <w:lang w:eastAsia="lt-LT"/>
              </w:rPr>
            </w:pPr>
            <w:r>
              <w:rPr>
                <w:szCs w:val="24"/>
                <w:lang w:eastAsia="lt-LT"/>
              </w:rPr>
              <w:t>1.4. Tobulinti profesinę bei vadybinę kvalifikaciją.</w:t>
            </w:r>
          </w:p>
        </w:tc>
        <w:tc>
          <w:tcPr>
            <w:tcW w:w="1984" w:type="dxa"/>
            <w:tcBorders>
              <w:top w:val="single" w:sz="4" w:space="0" w:color="auto"/>
              <w:left w:val="single" w:sz="4" w:space="0" w:color="auto"/>
              <w:bottom w:val="single" w:sz="4" w:space="0" w:color="auto"/>
              <w:right w:val="single" w:sz="4" w:space="0" w:color="auto"/>
            </w:tcBorders>
          </w:tcPr>
          <w:p w14:paraId="718838BE" w14:textId="35575A40" w:rsidR="00C96FA6" w:rsidRDefault="00C96FA6" w:rsidP="00C96FA6">
            <w:pPr>
              <w:overflowPunct w:val="0"/>
              <w:textAlignment w:val="baseline"/>
              <w:rPr>
                <w:szCs w:val="24"/>
                <w:lang w:eastAsia="lt-LT"/>
              </w:rPr>
            </w:pPr>
            <w:r>
              <w:rPr>
                <w:szCs w:val="24"/>
                <w:lang w:eastAsia="lt-LT"/>
              </w:rPr>
              <w:t>Sėkminga lopšelio-darželio veikla, efektyvus valdymas ir strateginių tikslų nustatymas.</w:t>
            </w:r>
          </w:p>
        </w:tc>
        <w:tc>
          <w:tcPr>
            <w:tcW w:w="2126" w:type="dxa"/>
            <w:tcBorders>
              <w:top w:val="single" w:sz="4" w:space="0" w:color="auto"/>
              <w:left w:val="single" w:sz="4" w:space="0" w:color="auto"/>
              <w:bottom w:val="single" w:sz="4" w:space="0" w:color="auto"/>
              <w:right w:val="single" w:sz="4" w:space="0" w:color="auto"/>
            </w:tcBorders>
          </w:tcPr>
          <w:p w14:paraId="11F5D640" w14:textId="732E26D5" w:rsidR="00C96FA6" w:rsidRDefault="00C96FA6" w:rsidP="00C96FA6">
            <w:pPr>
              <w:overflowPunct w:val="0"/>
              <w:textAlignment w:val="baseline"/>
              <w:rPr>
                <w:szCs w:val="24"/>
                <w:lang w:eastAsia="lt-LT"/>
              </w:rPr>
            </w:pPr>
            <w:r>
              <w:rPr>
                <w:szCs w:val="24"/>
                <w:lang w:eastAsia="lt-LT"/>
              </w:rPr>
              <w:t>Iki 2024 m. pabaigos dalyvauti 3-5 seminaruose ugdymo įstaigos veiklos tobulinimo bei vadovavimo tematika.</w:t>
            </w:r>
          </w:p>
        </w:tc>
        <w:tc>
          <w:tcPr>
            <w:tcW w:w="3148" w:type="dxa"/>
            <w:tcBorders>
              <w:top w:val="single" w:sz="4" w:space="0" w:color="auto"/>
              <w:left w:val="single" w:sz="4" w:space="0" w:color="auto"/>
              <w:bottom w:val="single" w:sz="4" w:space="0" w:color="auto"/>
              <w:right w:val="single" w:sz="4" w:space="0" w:color="auto"/>
            </w:tcBorders>
            <w:vAlign w:val="center"/>
          </w:tcPr>
          <w:p w14:paraId="1F29073B" w14:textId="45A18260" w:rsidR="00C96FA6" w:rsidRDefault="00674814" w:rsidP="00C96FA6">
            <w:pPr>
              <w:overflowPunct w:val="0"/>
              <w:jc w:val="both"/>
              <w:textAlignment w:val="baseline"/>
              <w:rPr>
                <w:szCs w:val="24"/>
                <w:lang w:eastAsia="lt-LT"/>
              </w:rPr>
            </w:pPr>
            <w:r>
              <w:rPr>
                <w:szCs w:val="24"/>
                <w:lang w:eastAsia="lt-LT"/>
              </w:rPr>
              <w:t>Direktorė dalyvavo veiklos tobilinimo mokymuose „Švietimo įstaigų atlygio sistemos kūrimos 2024 m.“, „Pagalbos specialiųjų poreikių vaikams organizavimo patirtis“, „Kaip vadovui suburti darželio bendruomenę?“, „Kaip pritraukti, motyvuoti ir išlaikyti datbuotojus švietimo organizacijoje“, „Smurto ir priekabiavimo prevencijos darbe mokymuose.</w:t>
            </w:r>
          </w:p>
        </w:tc>
      </w:tr>
      <w:tr w:rsidR="00C96FA6" w14:paraId="26B42EB7" w14:textId="77777777" w:rsidTr="00E85AC6">
        <w:tc>
          <w:tcPr>
            <w:tcW w:w="2127" w:type="dxa"/>
            <w:tcBorders>
              <w:top w:val="single" w:sz="4" w:space="0" w:color="auto"/>
              <w:left w:val="single" w:sz="4" w:space="0" w:color="auto"/>
              <w:bottom w:val="single" w:sz="4" w:space="0" w:color="auto"/>
              <w:right w:val="single" w:sz="4" w:space="0" w:color="auto"/>
            </w:tcBorders>
          </w:tcPr>
          <w:p w14:paraId="5B5FBEEC" w14:textId="11C1A33A" w:rsidR="00C96FA6" w:rsidRDefault="00C96FA6" w:rsidP="00C96FA6">
            <w:pPr>
              <w:overflowPunct w:val="0"/>
              <w:textAlignment w:val="baseline"/>
              <w:rPr>
                <w:szCs w:val="24"/>
                <w:lang w:eastAsia="lt-LT"/>
              </w:rPr>
            </w:pPr>
            <w:r>
              <w:rPr>
                <w:szCs w:val="24"/>
                <w:lang w:eastAsia="lt-LT"/>
              </w:rPr>
              <w:t>1.5. Paruošti Vaikų poilsio organizavimo pietų metų tvarka.</w:t>
            </w:r>
          </w:p>
        </w:tc>
        <w:tc>
          <w:tcPr>
            <w:tcW w:w="1984" w:type="dxa"/>
            <w:tcBorders>
              <w:top w:val="single" w:sz="4" w:space="0" w:color="auto"/>
              <w:left w:val="single" w:sz="4" w:space="0" w:color="auto"/>
              <w:bottom w:val="single" w:sz="4" w:space="0" w:color="auto"/>
              <w:right w:val="single" w:sz="4" w:space="0" w:color="auto"/>
            </w:tcBorders>
          </w:tcPr>
          <w:p w14:paraId="032C497E" w14:textId="52EEA833" w:rsidR="00C96FA6" w:rsidRDefault="00C96FA6" w:rsidP="00C96FA6">
            <w:pPr>
              <w:overflowPunct w:val="0"/>
              <w:textAlignment w:val="baseline"/>
              <w:rPr>
                <w:szCs w:val="24"/>
                <w:lang w:eastAsia="lt-LT"/>
              </w:rPr>
            </w:pPr>
            <w:r w:rsidRPr="009F433D">
              <w:rPr>
                <w:color w:val="222222"/>
                <w:shd w:val="clear" w:color="auto" w:fill="FFFFFF"/>
              </w:rPr>
              <w:t>Išsiaiškinti vaikų alternatyvaus poilsio pietų metų poreiki</w:t>
            </w:r>
            <w:r>
              <w:rPr>
                <w:color w:val="222222"/>
                <w:shd w:val="clear" w:color="auto" w:fill="FFFFFF"/>
              </w:rPr>
              <w:t xml:space="preserve">, išanalizuoti poilsio organizavimo galimybės. Parengti </w:t>
            </w:r>
            <w:r>
              <w:rPr>
                <w:szCs w:val="24"/>
                <w:lang w:eastAsia="lt-LT"/>
              </w:rPr>
              <w:t>Vaikų poilsio organizavimo pietų metų tvarką.</w:t>
            </w:r>
          </w:p>
        </w:tc>
        <w:tc>
          <w:tcPr>
            <w:tcW w:w="2126" w:type="dxa"/>
            <w:tcBorders>
              <w:top w:val="single" w:sz="4" w:space="0" w:color="auto"/>
              <w:left w:val="single" w:sz="4" w:space="0" w:color="auto"/>
              <w:bottom w:val="single" w:sz="4" w:space="0" w:color="auto"/>
              <w:right w:val="single" w:sz="4" w:space="0" w:color="auto"/>
            </w:tcBorders>
          </w:tcPr>
          <w:p w14:paraId="550C0D83" w14:textId="28B79AAC" w:rsidR="00C96FA6" w:rsidRDefault="00C96FA6" w:rsidP="00C96FA6">
            <w:pPr>
              <w:overflowPunct w:val="0"/>
              <w:textAlignment w:val="baseline"/>
              <w:rPr>
                <w:szCs w:val="24"/>
                <w:lang w:eastAsia="lt-LT"/>
              </w:rPr>
            </w:pPr>
            <w:r>
              <w:rPr>
                <w:szCs w:val="24"/>
                <w:lang w:eastAsia="lt-LT"/>
              </w:rPr>
              <w:t xml:space="preserve">Iki 2024-04-01 parengta Vaikų poilsio organizavimo pietų metų tvarka. </w:t>
            </w:r>
          </w:p>
        </w:tc>
        <w:tc>
          <w:tcPr>
            <w:tcW w:w="3148" w:type="dxa"/>
            <w:tcBorders>
              <w:top w:val="single" w:sz="4" w:space="0" w:color="auto"/>
              <w:left w:val="single" w:sz="4" w:space="0" w:color="auto"/>
              <w:bottom w:val="single" w:sz="4" w:space="0" w:color="auto"/>
              <w:right w:val="single" w:sz="4" w:space="0" w:color="auto"/>
            </w:tcBorders>
            <w:vAlign w:val="center"/>
          </w:tcPr>
          <w:p w14:paraId="4A6F30E9" w14:textId="146E6476" w:rsidR="00C96FA6" w:rsidRDefault="002E3C15" w:rsidP="00C96FA6">
            <w:pPr>
              <w:overflowPunct w:val="0"/>
              <w:jc w:val="both"/>
              <w:textAlignment w:val="baseline"/>
              <w:rPr>
                <w:szCs w:val="24"/>
                <w:lang w:eastAsia="lt-LT"/>
              </w:rPr>
            </w:pPr>
            <w:r>
              <w:rPr>
                <w:szCs w:val="24"/>
                <w:lang w:eastAsia="lt-LT"/>
              </w:rPr>
              <w:t>Paruošta ir patvirtinta „Baltosios Vokės lopšelio-darželio vaikų poilsio pietų metų organizavimo tvarka“.</w:t>
            </w:r>
          </w:p>
        </w:tc>
      </w:tr>
    </w:tbl>
    <w:p w14:paraId="51BCCF9E" w14:textId="77777777" w:rsidR="00C54DA8" w:rsidRDefault="00C54DA8">
      <w:pPr>
        <w:overflowPunct w:val="0"/>
        <w:jc w:val="center"/>
        <w:textAlignment w:val="baseline"/>
        <w:rPr>
          <w:sz w:val="20"/>
          <w:lang w:eastAsia="lt-LT"/>
        </w:rPr>
      </w:pPr>
    </w:p>
    <w:p w14:paraId="51BCCF9F" w14:textId="77777777" w:rsidR="00C54DA8" w:rsidRDefault="003868F5">
      <w:pPr>
        <w:tabs>
          <w:tab w:val="left" w:pos="284"/>
        </w:tabs>
        <w:overflowPunct w:val="0"/>
        <w:textAlignment w:val="baseline"/>
        <w:rPr>
          <w:b/>
          <w:szCs w:val="24"/>
          <w:lang w:eastAsia="lt-LT"/>
        </w:rPr>
      </w:pPr>
      <w:r>
        <w:rPr>
          <w:b/>
          <w:szCs w:val="24"/>
          <w:lang w:eastAsia="lt-LT"/>
        </w:rPr>
        <w:t>2.</w:t>
      </w:r>
      <w:r>
        <w:rPr>
          <w:b/>
          <w:szCs w:val="24"/>
          <w:lang w:eastAsia="lt-LT"/>
        </w:rPr>
        <w:tab/>
        <w:t>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C54DA8" w14:paraId="51BCCFA2" w14:textId="77777777">
        <w:tc>
          <w:tcPr>
            <w:tcW w:w="4423" w:type="dxa"/>
            <w:tcBorders>
              <w:top w:val="single" w:sz="4" w:space="0" w:color="auto"/>
              <w:left w:val="single" w:sz="4" w:space="0" w:color="auto"/>
              <w:bottom w:val="single" w:sz="4" w:space="0" w:color="auto"/>
              <w:right w:val="single" w:sz="4" w:space="0" w:color="auto"/>
            </w:tcBorders>
            <w:vAlign w:val="center"/>
            <w:hideMark/>
          </w:tcPr>
          <w:p w14:paraId="51BCCFA0" w14:textId="77777777" w:rsidR="00C54DA8" w:rsidRDefault="003868F5">
            <w:pPr>
              <w:overflowPunct w:val="0"/>
              <w:jc w:val="center"/>
              <w:textAlignment w:val="baseline"/>
              <w:rPr>
                <w:szCs w:val="24"/>
                <w:lang w:eastAsia="lt-LT"/>
              </w:rPr>
            </w:pPr>
            <w:r>
              <w:rPr>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51BCCFA1" w14:textId="77777777" w:rsidR="00C54DA8" w:rsidRDefault="003868F5">
            <w:pPr>
              <w:overflowPunct w:val="0"/>
              <w:jc w:val="center"/>
              <w:textAlignment w:val="baseline"/>
              <w:rPr>
                <w:szCs w:val="24"/>
                <w:lang w:eastAsia="lt-LT"/>
              </w:rPr>
            </w:pPr>
            <w:r>
              <w:rPr>
                <w:szCs w:val="24"/>
                <w:lang w:eastAsia="lt-LT"/>
              </w:rPr>
              <w:t xml:space="preserve">Priežastys, rizikos </w:t>
            </w:r>
          </w:p>
        </w:tc>
      </w:tr>
      <w:tr w:rsidR="00C54DA8" w14:paraId="51BCCFA5" w14:textId="77777777">
        <w:tc>
          <w:tcPr>
            <w:tcW w:w="4423" w:type="dxa"/>
            <w:tcBorders>
              <w:top w:val="single" w:sz="4" w:space="0" w:color="auto"/>
              <w:left w:val="single" w:sz="4" w:space="0" w:color="auto"/>
              <w:bottom w:val="single" w:sz="4" w:space="0" w:color="auto"/>
              <w:right w:val="single" w:sz="4" w:space="0" w:color="auto"/>
            </w:tcBorders>
            <w:hideMark/>
          </w:tcPr>
          <w:p w14:paraId="51BCCFA3" w14:textId="641EAB04" w:rsidR="00C54DA8" w:rsidRDefault="003868F5" w:rsidP="00153A51">
            <w:pPr>
              <w:overflowPunct w:val="0"/>
              <w:textAlignment w:val="baseline"/>
              <w:rPr>
                <w:szCs w:val="24"/>
                <w:lang w:eastAsia="lt-LT"/>
              </w:rPr>
            </w:pPr>
            <w:r>
              <w:rPr>
                <w:szCs w:val="24"/>
                <w:lang w:eastAsia="lt-LT"/>
              </w:rPr>
              <w:t>2.1.</w:t>
            </w:r>
            <w:r w:rsidR="00153A51">
              <w:rPr>
                <w:szCs w:val="24"/>
                <w:lang w:eastAsia="lt-LT"/>
              </w:rPr>
              <w:t xml:space="preserve"> </w:t>
            </w:r>
          </w:p>
        </w:tc>
        <w:tc>
          <w:tcPr>
            <w:tcW w:w="4962" w:type="dxa"/>
            <w:tcBorders>
              <w:top w:val="single" w:sz="4" w:space="0" w:color="auto"/>
              <w:left w:val="single" w:sz="4" w:space="0" w:color="auto"/>
              <w:bottom w:val="single" w:sz="4" w:space="0" w:color="auto"/>
              <w:right w:val="single" w:sz="4" w:space="0" w:color="auto"/>
            </w:tcBorders>
          </w:tcPr>
          <w:p w14:paraId="51BCCFA4" w14:textId="0793A182" w:rsidR="00C54DA8" w:rsidRDefault="00C54DA8" w:rsidP="0090145E">
            <w:pPr>
              <w:overflowPunct w:val="0"/>
              <w:jc w:val="both"/>
              <w:textAlignment w:val="baseline"/>
              <w:rPr>
                <w:szCs w:val="24"/>
                <w:lang w:eastAsia="lt-LT"/>
              </w:rPr>
            </w:pPr>
          </w:p>
        </w:tc>
      </w:tr>
      <w:tr w:rsidR="00C54DA8" w14:paraId="51BCCFA8" w14:textId="77777777">
        <w:tc>
          <w:tcPr>
            <w:tcW w:w="4423" w:type="dxa"/>
            <w:tcBorders>
              <w:top w:val="single" w:sz="4" w:space="0" w:color="auto"/>
              <w:left w:val="single" w:sz="4" w:space="0" w:color="auto"/>
              <w:bottom w:val="single" w:sz="4" w:space="0" w:color="auto"/>
              <w:right w:val="single" w:sz="4" w:space="0" w:color="auto"/>
            </w:tcBorders>
            <w:hideMark/>
          </w:tcPr>
          <w:p w14:paraId="51BCCFA6" w14:textId="77777777" w:rsidR="00C54DA8" w:rsidRDefault="003868F5">
            <w:pPr>
              <w:overflowPunct w:val="0"/>
              <w:textAlignment w:val="baseline"/>
              <w:rPr>
                <w:szCs w:val="24"/>
                <w:lang w:eastAsia="lt-LT"/>
              </w:rPr>
            </w:pPr>
            <w:r>
              <w:rPr>
                <w:szCs w:val="24"/>
                <w:lang w:eastAsia="lt-LT"/>
              </w:rPr>
              <w:t>2.2.</w:t>
            </w:r>
          </w:p>
        </w:tc>
        <w:tc>
          <w:tcPr>
            <w:tcW w:w="4962" w:type="dxa"/>
            <w:tcBorders>
              <w:top w:val="single" w:sz="4" w:space="0" w:color="auto"/>
              <w:left w:val="single" w:sz="4" w:space="0" w:color="auto"/>
              <w:bottom w:val="single" w:sz="4" w:space="0" w:color="auto"/>
              <w:right w:val="single" w:sz="4" w:space="0" w:color="auto"/>
            </w:tcBorders>
          </w:tcPr>
          <w:p w14:paraId="51BCCFA7" w14:textId="77777777" w:rsidR="00C54DA8" w:rsidRDefault="00C54DA8">
            <w:pPr>
              <w:overflowPunct w:val="0"/>
              <w:jc w:val="center"/>
              <w:textAlignment w:val="baseline"/>
              <w:rPr>
                <w:szCs w:val="24"/>
                <w:lang w:eastAsia="lt-LT"/>
              </w:rPr>
            </w:pPr>
          </w:p>
        </w:tc>
      </w:tr>
    </w:tbl>
    <w:p w14:paraId="51BCCFB2" w14:textId="77777777" w:rsidR="00C54DA8" w:rsidRDefault="00C54DA8">
      <w:pPr>
        <w:overflowPunct w:val="0"/>
        <w:textAlignment w:val="baseline"/>
        <w:rPr>
          <w:sz w:val="20"/>
        </w:rPr>
      </w:pPr>
    </w:p>
    <w:p w14:paraId="51BCCFB3" w14:textId="5013CEDD" w:rsidR="00C54DA8" w:rsidRDefault="00950EE6">
      <w:pPr>
        <w:tabs>
          <w:tab w:val="left" w:pos="284"/>
        </w:tabs>
        <w:overflowPunct w:val="0"/>
        <w:jc w:val="both"/>
        <w:textAlignment w:val="baseline"/>
        <w:rPr>
          <w:b/>
          <w:szCs w:val="24"/>
          <w:lang w:eastAsia="lt-LT"/>
        </w:rPr>
      </w:pPr>
      <w:r>
        <w:rPr>
          <w:b/>
          <w:szCs w:val="24"/>
          <w:lang w:eastAsia="lt-LT"/>
        </w:rPr>
        <w:t>3.</w:t>
      </w:r>
      <w:r>
        <w:rPr>
          <w:b/>
          <w:szCs w:val="24"/>
          <w:lang w:eastAsia="lt-LT"/>
        </w:rPr>
        <w:tab/>
        <w:t>V</w:t>
      </w:r>
      <w:r w:rsidR="003868F5">
        <w:rPr>
          <w:b/>
          <w:szCs w:val="24"/>
          <w:lang w:eastAsia="lt-LT"/>
        </w:rPr>
        <w:t>eiklos, kurios nebuvo planuotos ir nustatytos, bet įvykdytos</w:t>
      </w:r>
    </w:p>
    <w:p w14:paraId="51BCCFB4" w14:textId="77777777" w:rsidR="00C54DA8" w:rsidRDefault="003868F5">
      <w:pPr>
        <w:tabs>
          <w:tab w:val="left" w:pos="284"/>
        </w:tabs>
        <w:overflowPunct w:val="0"/>
        <w:jc w:val="both"/>
        <w:textAlignment w:val="baseline"/>
        <w:rPr>
          <w:sz w:val="20"/>
          <w:lang w:eastAsia="lt-LT"/>
        </w:rPr>
      </w:pPr>
      <w:r>
        <w:rPr>
          <w:sz w:val="20"/>
          <w:lang w:eastAsia="lt-LT"/>
        </w:rPr>
        <w:t>(pildoma, jei buvo atlikta papildomų, svarių įstaigos veiklos rezultatams)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4111"/>
      </w:tblGrid>
      <w:tr w:rsidR="00C54DA8" w14:paraId="51BCCFB7" w14:textId="77777777">
        <w:tc>
          <w:tcPr>
            <w:tcW w:w="5274" w:type="dxa"/>
            <w:tcBorders>
              <w:top w:val="single" w:sz="4" w:space="0" w:color="auto"/>
              <w:left w:val="single" w:sz="4" w:space="0" w:color="auto"/>
              <w:bottom w:val="single" w:sz="4" w:space="0" w:color="auto"/>
              <w:right w:val="single" w:sz="4" w:space="0" w:color="auto"/>
            </w:tcBorders>
            <w:vAlign w:val="center"/>
            <w:hideMark/>
          </w:tcPr>
          <w:p w14:paraId="51BCCFB5" w14:textId="77777777" w:rsidR="00C54DA8" w:rsidRDefault="003868F5">
            <w:pPr>
              <w:overflowPunct w:val="0"/>
              <w:jc w:val="center"/>
              <w:textAlignment w:val="baseline"/>
              <w:rPr>
                <w:szCs w:val="24"/>
                <w:lang w:eastAsia="lt-LT"/>
              </w:rPr>
            </w:pPr>
            <w:r>
              <w:rPr>
                <w:szCs w:val="24"/>
                <w:lang w:eastAsia="lt-LT"/>
              </w:rPr>
              <w:t>Užduotys / veiklos</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1BCCFB6" w14:textId="77777777" w:rsidR="00C54DA8" w:rsidRDefault="003868F5">
            <w:pPr>
              <w:overflowPunct w:val="0"/>
              <w:jc w:val="center"/>
              <w:textAlignment w:val="baseline"/>
              <w:rPr>
                <w:szCs w:val="24"/>
                <w:lang w:eastAsia="lt-LT"/>
              </w:rPr>
            </w:pPr>
            <w:r>
              <w:rPr>
                <w:szCs w:val="24"/>
                <w:lang w:eastAsia="lt-LT"/>
              </w:rPr>
              <w:t>Poveikis švietimo įstaigos veiklai</w:t>
            </w:r>
          </w:p>
        </w:tc>
      </w:tr>
      <w:tr w:rsidR="00C54DA8" w14:paraId="51BCCFBA" w14:textId="77777777">
        <w:tc>
          <w:tcPr>
            <w:tcW w:w="5274" w:type="dxa"/>
            <w:tcBorders>
              <w:top w:val="single" w:sz="4" w:space="0" w:color="auto"/>
              <w:left w:val="single" w:sz="4" w:space="0" w:color="auto"/>
              <w:bottom w:val="single" w:sz="4" w:space="0" w:color="auto"/>
              <w:right w:val="single" w:sz="4" w:space="0" w:color="auto"/>
            </w:tcBorders>
            <w:hideMark/>
          </w:tcPr>
          <w:p w14:paraId="51BCCFB8" w14:textId="51CF3391" w:rsidR="00C54DA8" w:rsidRDefault="00456081" w:rsidP="00C841BF">
            <w:pPr>
              <w:overflowPunct w:val="0"/>
              <w:textAlignment w:val="baseline"/>
              <w:rPr>
                <w:szCs w:val="24"/>
                <w:lang w:eastAsia="lt-LT"/>
              </w:rPr>
            </w:pPr>
            <w:r>
              <w:rPr>
                <w:szCs w:val="24"/>
                <w:lang w:eastAsia="lt-LT"/>
              </w:rPr>
              <w:t xml:space="preserve">3.1. </w:t>
            </w:r>
          </w:p>
        </w:tc>
        <w:tc>
          <w:tcPr>
            <w:tcW w:w="4111" w:type="dxa"/>
            <w:tcBorders>
              <w:top w:val="single" w:sz="4" w:space="0" w:color="auto"/>
              <w:left w:val="single" w:sz="4" w:space="0" w:color="auto"/>
              <w:bottom w:val="single" w:sz="4" w:space="0" w:color="auto"/>
              <w:right w:val="single" w:sz="4" w:space="0" w:color="auto"/>
            </w:tcBorders>
          </w:tcPr>
          <w:p w14:paraId="51BCCFB9" w14:textId="14FA2183" w:rsidR="00C54DA8" w:rsidRDefault="00C54DA8" w:rsidP="00577F4D">
            <w:pPr>
              <w:overflowPunct w:val="0"/>
              <w:textAlignment w:val="baseline"/>
              <w:rPr>
                <w:szCs w:val="24"/>
                <w:lang w:eastAsia="lt-LT"/>
              </w:rPr>
            </w:pPr>
          </w:p>
        </w:tc>
      </w:tr>
      <w:tr w:rsidR="00C54DA8" w14:paraId="51BCCFBD" w14:textId="77777777" w:rsidTr="00B56CA8">
        <w:tc>
          <w:tcPr>
            <w:tcW w:w="5274" w:type="dxa"/>
            <w:tcBorders>
              <w:top w:val="single" w:sz="4" w:space="0" w:color="auto"/>
              <w:left w:val="single" w:sz="4" w:space="0" w:color="auto"/>
              <w:bottom w:val="single" w:sz="4" w:space="0" w:color="auto"/>
              <w:right w:val="single" w:sz="4" w:space="0" w:color="auto"/>
            </w:tcBorders>
          </w:tcPr>
          <w:p w14:paraId="51BCCFBB" w14:textId="4FE65171" w:rsidR="00C54DA8" w:rsidRDefault="00456081" w:rsidP="00C841BF">
            <w:pPr>
              <w:pStyle w:val="NormalWeb"/>
              <w:spacing w:before="0" w:beforeAutospacing="0" w:after="0" w:afterAutospacing="0"/>
              <w:rPr>
                <w:lang w:eastAsia="lt-LT"/>
              </w:rPr>
            </w:pPr>
            <w:r w:rsidRPr="002E36A3">
              <w:rPr>
                <w:lang w:val="lt-LT" w:eastAsia="lt-LT"/>
              </w:rPr>
              <w:t xml:space="preserve">3.2. </w:t>
            </w:r>
          </w:p>
        </w:tc>
        <w:tc>
          <w:tcPr>
            <w:tcW w:w="4111" w:type="dxa"/>
            <w:tcBorders>
              <w:top w:val="single" w:sz="4" w:space="0" w:color="auto"/>
              <w:left w:val="single" w:sz="4" w:space="0" w:color="auto"/>
              <w:bottom w:val="single" w:sz="4" w:space="0" w:color="auto"/>
              <w:right w:val="single" w:sz="4" w:space="0" w:color="auto"/>
            </w:tcBorders>
          </w:tcPr>
          <w:p w14:paraId="51BCCFBC" w14:textId="1380D133" w:rsidR="00C54DA8" w:rsidRDefault="00C54DA8" w:rsidP="00456081">
            <w:pPr>
              <w:overflowPunct w:val="0"/>
              <w:jc w:val="both"/>
              <w:textAlignment w:val="baseline"/>
              <w:rPr>
                <w:szCs w:val="24"/>
                <w:lang w:eastAsia="lt-LT"/>
              </w:rPr>
            </w:pPr>
          </w:p>
        </w:tc>
      </w:tr>
    </w:tbl>
    <w:p w14:paraId="51BCCFC7" w14:textId="77777777" w:rsidR="00C54DA8" w:rsidRDefault="00C54DA8">
      <w:pPr>
        <w:overflowPunct w:val="0"/>
        <w:textAlignment w:val="baseline"/>
        <w:rPr>
          <w:sz w:val="20"/>
        </w:rPr>
      </w:pPr>
      <w:bookmarkStart w:id="0" w:name="_GoBack"/>
      <w:bookmarkEnd w:id="0"/>
    </w:p>
    <w:p w14:paraId="51BCCFC8" w14:textId="77777777" w:rsidR="00C54DA8" w:rsidRDefault="003868F5">
      <w:pPr>
        <w:tabs>
          <w:tab w:val="left" w:pos="284"/>
        </w:tabs>
        <w:overflowPunct w:val="0"/>
        <w:textAlignment w:val="baseline"/>
        <w:rPr>
          <w:b/>
          <w:szCs w:val="24"/>
          <w:lang w:eastAsia="lt-LT"/>
        </w:rPr>
      </w:pPr>
      <w:r>
        <w:rPr>
          <w:b/>
          <w:szCs w:val="24"/>
          <w:lang w:eastAsia="lt-LT"/>
        </w:rPr>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C54DA8" w14:paraId="51BCCFCD" w14:textId="77777777">
        <w:tc>
          <w:tcPr>
            <w:tcW w:w="2268" w:type="dxa"/>
            <w:tcBorders>
              <w:top w:val="single" w:sz="4" w:space="0" w:color="auto"/>
              <w:left w:val="single" w:sz="4" w:space="0" w:color="auto"/>
              <w:bottom w:val="single" w:sz="4" w:space="0" w:color="auto"/>
              <w:right w:val="single" w:sz="4" w:space="0" w:color="auto"/>
            </w:tcBorders>
            <w:vAlign w:val="center"/>
            <w:hideMark/>
          </w:tcPr>
          <w:p w14:paraId="51BCCFC9" w14:textId="77777777" w:rsidR="00C54DA8" w:rsidRDefault="003868F5">
            <w:pPr>
              <w:overflowPunct w:val="0"/>
              <w:jc w:val="center"/>
              <w:textAlignment w:val="baseline"/>
              <w:rPr>
                <w:szCs w:val="24"/>
                <w:lang w:eastAsia="lt-LT"/>
              </w:rPr>
            </w:pPr>
            <w:r>
              <w:rPr>
                <w:szCs w:val="24"/>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1BCCFCA" w14:textId="77777777" w:rsidR="00C54DA8" w:rsidRDefault="003868F5">
            <w:pPr>
              <w:overflowPunct w:val="0"/>
              <w:jc w:val="center"/>
              <w:textAlignment w:val="baseline"/>
              <w:rPr>
                <w:szCs w:val="24"/>
                <w:lang w:eastAsia="lt-LT"/>
              </w:rPr>
            </w:pPr>
            <w:r>
              <w:rPr>
                <w:szCs w:val="24"/>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51BCCFCB" w14:textId="77777777" w:rsidR="00C54DA8" w:rsidRDefault="003868F5">
            <w:pPr>
              <w:overflowPunct w:val="0"/>
              <w:jc w:val="center"/>
              <w:textAlignment w:val="baseline"/>
              <w:rPr>
                <w:szCs w:val="24"/>
                <w:lang w:eastAsia="lt-LT"/>
              </w:rPr>
            </w:pPr>
            <w:r>
              <w:rPr>
                <w:szCs w:val="24"/>
                <w:lang w:eastAsia="lt-LT"/>
              </w:rPr>
              <w:t>Rezultatų vertinimo rodikliai (kuriais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1BCCFCC" w14:textId="77777777" w:rsidR="00C54DA8" w:rsidRDefault="003868F5">
            <w:pPr>
              <w:overflowPunct w:val="0"/>
              <w:jc w:val="center"/>
              <w:textAlignment w:val="baseline"/>
              <w:rPr>
                <w:szCs w:val="24"/>
                <w:lang w:eastAsia="lt-LT"/>
              </w:rPr>
            </w:pPr>
            <w:r>
              <w:rPr>
                <w:szCs w:val="24"/>
                <w:lang w:eastAsia="lt-LT"/>
              </w:rPr>
              <w:t>Pasiekti rezultatai ir jų rodikliai</w:t>
            </w:r>
          </w:p>
        </w:tc>
      </w:tr>
      <w:tr w:rsidR="00C54DA8" w14:paraId="51BCCFD2" w14:textId="77777777">
        <w:tc>
          <w:tcPr>
            <w:tcW w:w="2268" w:type="dxa"/>
            <w:tcBorders>
              <w:top w:val="single" w:sz="4" w:space="0" w:color="auto"/>
              <w:left w:val="single" w:sz="4" w:space="0" w:color="auto"/>
              <w:bottom w:val="single" w:sz="4" w:space="0" w:color="auto"/>
              <w:right w:val="single" w:sz="4" w:space="0" w:color="auto"/>
            </w:tcBorders>
            <w:vAlign w:val="center"/>
            <w:hideMark/>
          </w:tcPr>
          <w:p w14:paraId="51BCCFCE" w14:textId="77777777" w:rsidR="00C54DA8" w:rsidRDefault="003868F5">
            <w:pPr>
              <w:overflowPunct w:val="0"/>
              <w:textAlignment w:val="baseline"/>
              <w:rPr>
                <w:szCs w:val="24"/>
                <w:lang w:eastAsia="lt-LT"/>
              </w:rPr>
            </w:pPr>
            <w:r>
              <w:rPr>
                <w:szCs w:val="24"/>
                <w:lang w:eastAsia="lt-LT"/>
              </w:rPr>
              <w:t>4.1.</w:t>
            </w:r>
          </w:p>
        </w:tc>
        <w:tc>
          <w:tcPr>
            <w:tcW w:w="2127" w:type="dxa"/>
            <w:tcBorders>
              <w:top w:val="single" w:sz="4" w:space="0" w:color="auto"/>
              <w:left w:val="single" w:sz="4" w:space="0" w:color="auto"/>
              <w:bottom w:val="single" w:sz="4" w:space="0" w:color="auto"/>
              <w:right w:val="single" w:sz="4" w:space="0" w:color="auto"/>
            </w:tcBorders>
            <w:vAlign w:val="center"/>
          </w:tcPr>
          <w:p w14:paraId="51BCCFCF" w14:textId="77777777" w:rsidR="00C54DA8" w:rsidRDefault="00C54DA8">
            <w:pPr>
              <w:overflowPunct w:val="0"/>
              <w:textAlignment w:val="baseline"/>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51BCCFD0" w14:textId="77777777" w:rsidR="00C54DA8" w:rsidRDefault="00C54DA8">
            <w:pPr>
              <w:overflowPunct w:val="0"/>
              <w:textAlignment w:val="baseline"/>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51BCCFD1" w14:textId="77777777" w:rsidR="00C54DA8" w:rsidRDefault="00C54DA8">
            <w:pPr>
              <w:overflowPunct w:val="0"/>
              <w:textAlignment w:val="baseline"/>
              <w:rPr>
                <w:szCs w:val="24"/>
                <w:lang w:eastAsia="lt-LT"/>
              </w:rPr>
            </w:pPr>
          </w:p>
        </w:tc>
      </w:tr>
      <w:tr w:rsidR="00C54DA8" w14:paraId="51BCCFD7" w14:textId="77777777">
        <w:tc>
          <w:tcPr>
            <w:tcW w:w="2268" w:type="dxa"/>
            <w:tcBorders>
              <w:top w:val="single" w:sz="4" w:space="0" w:color="auto"/>
              <w:left w:val="single" w:sz="4" w:space="0" w:color="auto"/>
              <w:bottom w:val="single" w:sz="4" w:space="0" w:color="auto"/>
              <w:right w:val="single" w:sz="4" w:space="0" w:color="auto"/>
            </w:tcBorders>
            <w:vAlign w:val="center"/>
            <w:hideMark/>
          </w:tcPr>
          <w:p w14:paraId="51BCCFD3" w14:textId="77777777" w:rsidR="00C54DA8" w:rsidRDefault="003868F5">
            <w:pPr>
              <w:overflowPunct w:val="0"/>
              <w:textAlignment w:val="baseline"/>
              <w:rPr>
                <w:szCs w:val="24"/>
                <w:lang w:eastAsia="lt-LT"/>
              </w:rPr>
            </w:pPr>
            <w:r>
              <w:rPr>
                <w:szCs w:val="24"/>
                <w:lang w:eastAsia="lt-LT"/>
              </w:rPr>
              <w:t>4.2.</w:t>
            </w:r>
          </w:p>
        </w:tc>
        <w:tc>
          <w:tcPr>
            <w:tcW w:w="2127" w:type="dxa"/>
            <w:tcBorders>
              <w:top w:val="single" w:sz="4" w:space="0" w:color="auto"/>
              <w:left w:val="single" w:sz="4" w:space="0" w:color="auto"/>
              <w:bottom w:val="single" w:sz="4" w:space="0" w:color="auto"/>
              <w:right w:val="single" w:sz="4" w:space="0" w:color="auto"/>
            </w:tcBorders>
            <w:vAlign w:val="center"/>
          </w:tcPr>
          <w:p w14:paraId="51BCCFD4" w14:textId="77777777" w:rsidR="00C54DA8" w:rsidRDefault="00C54DA8">
            <w:pPr>
              <w:overflowPunct w:val="0"/>
              <w:textAlignment w:val="baseline"/>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51BCCFD5" w14:textId="77777777" w:rsidR="00C54DA8" w:rsidRDefault="00C54DA8">
            <w:pPr>
              <w:overflowPunct w:val="0"/>
              <w:textAlignment w:val="baseline"/>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51BCCFD6" w14:textId="77777777" w:rsidR="00C54DA8" w:rsidRDefault="00C54DA8">
            <w:pPr>
              <w:overflowPunct w:val="0"/>
              <w:textAlignment w:val="baseline"/>
              <w:rPr>
                <w:szCs w:val="24"/>
                <w:lang w:eastAsia="lt-LT"/>
              </w:rPr>
            </w:pPr>
          </w:p>
        </w:tc>
      </w:tr>
    </w:tbl>
    <w:p w14:paraId="51BCCFE7" w14:textId="77777777" w:rsidR="00C54DA8" w:rsidRDefault="00C54DA8">
      <w:pPr>
        <w:overflowPunct w:val="0"/>
        <w:jc w:val="center"/>
        <w:textAlignment w:val="baseline"/>
        <w:rPr>
          <w:sz w:val="20"/>
          <w:lang w:eastAsia="lt-LT"/>
        </w:rPr>
      </w:pPr>
    </w:p>
    <w:p w14:paraId="0E05D028" w14:textId="77777777" w:rsidR="00E35C95" w:rsidRPr="00303C56" w:rsidRDefault="00E35C95" w:rsidP="00E35C95">
      <w:pPr>
        <w:jc w:val="center"/>
        <w:rPr>
          <w:b/>
        </w:rPr>
      </w:pPr>
      <w:r w:rsidRPr="00303C56">
        <w:rPr>
          <w:b/>
        </w:rPr>
        <w:t>III SKYRIUS</w:t>
      </w:r>
    </w:p>
    <w:p w14:paraId="100F4FA6" w14:textId="77777777" w:rsidR="00E35C95" w:rsidRDefault="00E35C95" w:rsidP="00E35C95">
      <w:pPr>
        <w:jc w:val="center"/>
        <w:rPr>
          <w:b/>
        </w:rPr>
      </w:pPr>
      <w:r w:rsidRPr="00303C56">
        <w:rPr>
          <w:b/>
        </w:rPr>
        <w:t>GEBĖJIMŲ ATLIKTI PAREIGYBĖS APRAŠYME NUSTATYTAS FUNKCIJAS VERTINIMAS</w:t>
      </w:r>
    </w:p>
    <w:p w14:paraId="366F40DD" w14:textId="77777777" w:rsidR="00E35C95" w:rsidRPr="00F82884" w:rsidRDefault="00E35C95" w:rsidP="00E35C95">
      <w:pPr>
        <w:jc w:val="center"/>
        <w:rPr>
          <w:sz w:val="22"/>
          <w:szCs w:val="22"/>
        </w:rPr>
      </w:pPr>
    </w:p>
    <w:p w14:paraId="6518228B" w14:textId="77777777" w:rsidR="00E35C95" w:rsidRPr="009D0B79" w:rsidRDefault="00E35C95" w:rsidP="00E35C95">
      <w:pPr>
        <w:rPr>
          <w:b/>
        </w:rPr>
      </w:pPr>
      <w:r w:rsidRPr="009D0B79">
        <w:rPr>
          <w:b/>
        </w:rPr>
        <w:t>5. Gebėjimų atlikti pareigybės aprašyme nustatytas funkcijas vertinimas</w:t>
      </w:r>
    </w:p>
    <w:p w14:paraId="69F21A8A" w14:textId="77777777" w:rsidR="00E35C95" w:rsidRPr="008747F0" w:rsidRDefault="00E35C95" w:rsidP="00E35C95">
      <w:pPr>
        <w:tabs>
          <w:tab w:val="left" w:pos="284"/>
        </w:tabs>
        <w:jc w:val="both"/>
        <w:rPr>
          <w:sz w:val="20"/>
          <w:lang w:eastAsia="lt-LT"/>
        </w:rPr>
      </w:pPr>
      <w:r w:rsidRPr="008747F0">
        <w:rPr>
          <w:sz w:val="20"/>
          <w:lang w:eastAsia="lt-LT"/>
        </w:rPr>
        <w:t xml:space="preserve">(pildoma, </w:t>
      </w:r>
      <w:r>
        <w:rPr>
          <w:sz w:val="20"/>
          <w:lang w:eastAsia="lt-LT"/>
        </w:rPr>
        <w:t>aptariant ataskaitą</w:t>
      </w:r>
      <w:r w:rsidRPr="008747F0">
        <w:rPr>
          <w:sz w:val="20"/>
          <w:lang w:eastAsia="lt-LT"/>
        </w:rPr>
        <w:t>)</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E35C95" w:rsidRPr="009857C3" w14:paraId="6C3E8AC6" w14:textId="77777777" w:rsidTr="000D42DF">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F11D7E" w14:textId="77777777" w:rsidR="00E35C95" w:rsidRPr="009857C3" w:rsidRDefault="00E35C95" w:rsidP="000D42DF">
            <w:pPr>
              <w:jc w:val="center"/>
              <w:rPr>
                <w:sz w:val="22"/>
                <w:szCs w:val="22"/>
              </w:rPr>
            </w:pPr>
            <w:r w:rsidRPr="009857C3">
              <w:rPr>
                <w:sz w:val="22"/>
                <w:szCs w:val="22"/>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0519D4" w14:textId="77777777" w:rsidR="00E35C95" w:rsidRPr="009857C3" w:rsidRDefault="00E35C95" w:rsidP="000D42DF">
            <w:pPr>
              <w:jc w:val="center"/>
              <w:rPr>
                <w:sz w:val="22"/>
                <w:szCs w:val="22"/>
              </w:rPr>
            </w:pPr>
            <w:r w:rsidRPr="009857C3">
              <w:rPr>
                <w:sz w:val="22"/>
                <w:szCs w:val="22"/>
              </w:rPr>
              <w:t>Pažymimas atitinkamas langelis</w:t>
            </w:r>
            <w:r>
              <w:rPr>
                <w:sz w:val="22"/>
                <w:szCs w:val="22"/>
              </w:rPr>
              <w:t>:</w:t>
            </w:r>
          </w:p>
          <w:p w14:paraId="06BCB68E" w14:textId="77777777" w:rsidR="00E35C95" w:rsidRPr="009857C3" w:rsidRDefault="00E35C95" w:rsidP="000D42DF">
            <w:pPr>
              <w:jc w:val="center"/>
              <w:rPr>
                <w:b/>
                <w:sz w:val="22"/>
                <w:szCs w:val="22"/>
              </w:rPr>
            </w:pPr>
            <w:r w:rsidRPr="009857C3">
              <w:rPr>
                <w:sz w:val="22"/>
                <w:szCs w:val="22"/>
              </w:rPr>
              <w:t>1</w:t>
            </w:r>
            <w:r>
              <w:rPr>
                <w:sz w:val="22"/>
                <w:szCs w:val="22"/>
              </w:rPr>
              <w:t xml:space="preserve"> </w:t>
            </w:r>
            <w:r w:rsidRPr="009857C3">
              <w:rPr>
                <w:sz w:val="22"/>
                <w:szCs w:val="22"/>
              </w:rPr>
              <w:t>– nepatenkinamai</w:t>
            </w:r>
            <w:r>
              <w:rPr>
                <w:sz w:val="22"/>
                <w:szCs w:val="22"/>
              </w:rPr>
              <w:t>;</w:t>
            </w:r>
          </w:p>
          <w:p w14:paraId="10B42594" w14:textId="77777777" w:rsidR="00E35C95" w:rsidRPr="009857C3" w:rsidRDefault="00E35C95" w:rsidP="000D42DF">
            <w:pPr>
              <w:jc w:val="center"/>
              <w:rPr>
                <w:sz w:val="22"/>
                <w:szCs w:val="22"/>
              </w:rPr>
            </w:pPr>
            <w:r w:rsidRPr="009857C3">
              <w:rPr>
                <w:sz w:val="22"/>
                <w:szCs w:val="22"/>
              </w:rPr>
              <w:t>2 – patenkinamai</w:t>
            </w:r>
            <w:r>
              <w:rPr>
                <w:sz w:val="22"/>
                <w:szCs w:val="22"/>
              </w:rPr>
              <w:t>;</w:t>
            </w:r>
          </w:p>
          <w:p w14:paraId="6A1256E2" w14:textId="77777777" w:rsidR="00E35C95" w:rsidRPr="009857C3" w:rsidRDefault="00E35C95" w:rsidP="000D42DF">
            <w:pPr>
              <w:jc w:val="center"/>
              <w:rPr>
                <w:b/>
                <w:sz w:val="22"/>
                <w:szCs w:val="22"/>
              </w:rPr>
            </w:pPr>
            <w:r w:rsidRPr="009857C3">
              <w:rPr>
                <w:sz w:val="22"/>
                <w:szCs w:val="22"/>
              </w:rPr>
              <w:t>3 – gerai</w:t>
            </w:r>
            <w:r>
              <w:rPr>
                <w:sz w:val="22"/>
                <w:szCs w:val="22"/>
              </w:rPr>
              <w:t>;</w:t>
            </w:r>
          </w:p>
          <w:p w14:paraId="5C9C1E2D" w14:textId="77777777" w:rsidR="00E35C95" w:rsidRPr="009857C3" w:rsidRDefault="00E35C95" w:rsidP="000D42DF">
            <w:pPr>
              <w:jc w:val="center"/>
              <w:rPr>
                <w:sz w:val="22"/>
                <w:szCs w:val="22"/>
              </w:rPr>
            </w:pPr>
            <w:r w:rsidRPr="009857C3">
              <w:rPr>
                <w:sz w:val="22"/>
                <w:szCs w:val="22"/>
              </w:rPr>
              <w:t>4 – labai gerai</w:t>
            </w:r>
          </w:p>
        </w:tc>
      </w:tr>
      <w:tr w:rsidR="00E35C95" w:rsidRPr="00303C56" w14:paraId="31A59458" w14:textId="77777777" w:rsidTr="000D42DF">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5EB362" w14:textId="77777777" w:rsidR="00E35C95" w:rsidRPr="009857C3" w:rsidRDefault="00E35C95" w:rsidP="000D42DF">
            <w:pPr>
              <w:jc w:val="both"/>
              <w:rPr>
                <w:sz w:val="22"/>
                <w:szCs w:val="22"/>
              </w:rPr>
            </w:pPr>
            <w:r w:rsidRPr="009857C3">
              <w:rPr>
                <w:sz w:val="22"/>
                <w:szCs w:val="22"/>
              </w:rPr>
              <w:t>5.1. Informacijos ir situacijos valdymas atliekant funkcijas</w:t>
            </w:r>
            <w:r w:rsidRPr="009857C3">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148E57" w14:textId="77777777" w:rsidR="00E35C95" w:rsidRPr="009857C3" w:rsidRDefault="00E35C95" w:rsidP="000D42DF">
            <w:pPr>
              <w:rPr>
                <w:sz w:val="22"/>
                <w:szCs w:val="22"/>
              </w:rPr>
            </w:pPr>
            <w:r w:rsidRPr="009857C3">
              <w:rPr>
                <w:sz w:val="22"/>
                <w:szCs w:val="22"/>
              </w:rPr>
              <w:t>1□      2□       3□       4□</w:t>
            </w:r>
          </w:p>
        </w:tc>
      </w:tr>
      <w:tr w:rsidR="00E35C95" w:rsidRPr="00303C56" w14:paraId="2644239F" w14:textId="77777777" w:rsidTr="000D42DF">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38CDA9" w14:textId="77777777" w:rsidR="00E35C95" w:rsidRPr="009857C3" w:rsidRDefault="00E35C95" w:rsidP="000D42DF">
            <w:pPr>
              <w:jc w:val="both"/>
              <w:rPr>
                <w:sz w:val="22"/>
                <w:szCs w:val="22"/>
              </w:rPr>
            </w:pPr>
            <w:r w:rsidRPr="009857C3">
              <w:rPr>
                <w:sz w:val="22"/>
                <w:szCs w:val="22"/>
              </w:rPr>
              <w:t>5.2. Išteklių (žmogiškųjų, laiko ir materialinių) paskirstymas</w:t>
            </w:r>
            <w:r w:rsidRPr="009857C3">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369020" w14:textId="77777777" w:rsidR="00E35C95" w:rsidRPr="009857C3" w:rsidRDefault="00E35C95" w:rsidP="000D42DF">
            <w:pPr>
              <w:tabs>
                <w:tab w:val="left" w:pos="690"/>
              </w:tabs>
              <w:ind w:hanging="19"/>
              <w:rPr>
                <w:sz w:val="22"/>
                <w:szCs w:val="22"/>
              </w:rPr>
            </w:pPr>
            <w:r w:rsidRPr="009857C3">
              <w:rPr>
                <w:sz w:val="22"/>
                <w:szCs w:val="22"/>
              </w:rPr>
              <w:t>1□      2□       3□       4□</w:t>
            </w:r>
          </w:p>
        </w:tc>
      </w:tr>
      <w:tr w:rsidR="00E35C95" w:rsidRPr="00303C56" w14:paraId="704265B7" w14:textId="77777777" w:rsidTr="000D42DF">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175851" w14:textId="77777777" w:rsidR="00E35C95" w:rsidRPr="009857C3" w:rsidRDefault="00E35C95" w:rsidP="000D42DF">
            <w:pPr>
              <w:jc w:val="both"/>
              <w:rPr>
                <w:sz w:val="22"/>
                <w:szCs w:val="22"/>
              </w:rPr>
            </w:pPr>
            <w:r w:rsidRPr="009857C3">
              <w:rPr>
                <w:sz w:val="22"/>
                <w:szCs w:val="22"/>
              </w:rPr>
              <w:t>5.3. Lyderystės ir vadovavimo efektyvumas</w:t>
            </w:r>
            <w:r w:rsidRPr="009857C3">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A3CED3" w14:textId="77777777" w:rsidR="00E35C95" w:rsidRPr="009857C3" w:rsidRDefault="00E35C95" w:rsidP="000D42DF">
            <w:pPr>
              <w:rPr>
                <w:sz w:val="22"/>
                <w:szCs w:val="22"/>
              </w:rPr>
            </w:pPr>
            <w:r w:rsidRPr="009857C3">
              <w:rPr>
                <w:sz w:val="22"/>
                <w:szCs w:val="22"/>
              </w:rPr>
              <w:t>1□      2□       3□       4□</w:t>
            </w:r>
          </w:p>
        </w:tc>
      </w:tr>
      <w:tr w:rsidR="00E35C95" w:rsidRPr="00303C56" w14:paraId="6D0E52EB" w14:textId="77777777" w:rsidTr="000D42DF">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45215B" w14:textId="77777777" w:rsidR="00E35C95" w:rsidRPr="009857C3" w:rsidRDefault="00E35C95" w:rsidP="000D42DF">
            <w:pPr>
              <w:jc w:val="both"/>
              <w:rPr>
                <w:sz w:val="22"/>
                <w:szCs w:val="22"/>
              </w:rPr>
            </w:pPr>
            <w:r w:rsidRPr="009857C3">
              <w:rPr>
                <w:sz w:val="22"/>
                <w:szCs w:val="22"/>
              </w:rPr>
              <w:t>5.4. Ž</w:t>
            </w:r>
            <w:r w:rsidRPr="009857C3">
              <w:rPr>
                <w:color w:val="000000"/>
                <w:sz w:val="22"/>
                <w:szCs w:val="22"/>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1D6DE8" w14:textId="77777777" w:rsidR="00E35C95" w:rsidRPr="009857C3" w:rsidRDefault="00E35C95" w:rsidP="000D42DF">
            <w:pPr>
              <w:rPr>
                <w:sz w:val="22"/>
                <w:szCs w:val="22"/>
              </w:rPr>
            </w:pPr>
            <w:r w:rsidRPr="009857C3">
              <w:rPr>
                <w:sz w:val="22"/>
                <w:szCs w:val="22"/>
              </w:rPr>
              <w:t>1□      2□       3□       4□</w:t>
            </w:r>
          </w:p>
        </w:tc>
      </w:tr>
      <w:tr w:rsidR="00E35C95" w:rsidRPr="00303C56" w14:paraId="19397616" w14:textId="77777777" w:rsidTr="000D42DF">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8FE21A" w14:textId="77777777" w:rsidR="00E35C95" w:rsidRPr="009857C3" w:rsidRDefault="00E35C95" w:rsidP="000D42DF">
            <w:pPr>
              <w:rPr>
                <w:sz w:val="22"/>
                <w:szCs w:val="22"/>
              </w:rPr>
            </w:pPr>
            <w:r w:rsidRPr="009857C3">
              <w:rPr>
                <w:sz w:val="22"/>
                <w:szCs w:val="22"/>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E1EC76" w14:textId="77777777" w:rsidR="00E35C95" w:rsidRPr="009857C3" w:rsidRDefault="00E35C95" w:rsidP="000D42DF">
            <w:pPr>
              <w:rPr>
                <w:sz w:val="22"/>
                <w:szCs w:val="22"/>
              </w:rPr>
            </w:pPr>
            <w:r w:rsidRPr="009857C3">
              <w:rPr>
                <w:sz w:val="22"/>
                <w:szCs w:val="22"/>
              </w:rPr>
              <w:t>1□      2□       3□       4□</w:t>
            </w:r>
          </w:p>
        </w:tc>
      </w:tr>
    </w:tbl>
    <w:p w14:paraId="4C73F059" w14:textId="77777777" w:rsidR="00E35C95" w:rsidRPr="00F82884" w:rsidRDefault="00E35C95" w:rsidP="00E35C95">
      <w:pPr>
        <w:jc w:val="center"/>
        <w:rPr>
          <w:sz w:val="22"/>
          <w:szCs w:val="22"/>
          <w:lang w:eastAsia="lt-LT"/>
        </w:rPr>
      </w:pPr>
    </w:p>
    <w:p w14:paraId="16D875AE" w14:textId="77777777" w:rsidR="00E35C95" w:rsidRPr="00DA4C2F" w:rsidRDefault="00E35C95" w:rsidP="00E35C95">
      <w:pPr>
        <w:jc w:val="center"/>
        <w:rPr>
          <w:b/>
          <w:szCs w:val="24"/>
          <w:lang w:eastAsia="lt-LT"/>
        </w:rPr>
      </w:pPr>
      <w:r w:rsidRPr="00DA4C2F">
        <w:rPr>
          <w:b/>
          <w:szCs w:val="24"/>
          <w:lang w:eastAsia="lt-LT"/>
        </w:rPr>
        <w:t>I</w:t>
      </w:r>
      <w:r>
        <w:rPr>
          <w:b/>
          <w:szCs w:val="24"/>
          <w:lang w:eastAsia="lt-LT"/>
        </w:rPr>
        <w:t>V</w:t>
      </w:r>
      <w:r w:rsidRPr="00DA4C2F">
        <w:rPr>
          <w:b/>
          <w:szCs w:val="24"/>
          <w:lang w:eastAsia="lt-LT"/>
        </w:rPr>
        <w:t xml:space="preserve"> SKYRIUS</w:t>
      </w:r>
    </w:p>
    <w:p w14:paraId="0927448B" w14:textId="77777777" w:rsidR="00E35C95" w:rsidRPr="00DA4C2F" w:rsidRDefault="00E35C95" w:rsidP="00E35C95">
      <w:pPr>
        <w:jc w:val="center"/>
        <w:rPr>
          <w:b/>
          <w:szCs w:val="24"/>
          <w:lang w:eastAsia="lt-LT"/>
        </w:rPr>
      </w:pPr>
      <w:r w:rsidRPr="00DA4C2F">
        <w:rPr>
          <w:b/>
          <w:szCs w:val="24"/>
          <w:lang w:eastAsia="lt-LT"/>
        </w:rPr>
        <w:t>PASIEKTŲ REZULTATŲ VYKDANT UŽDUOTIS ĮSIVERTINIMAS IR KOMPETENCIJŲ TOBULINIMAS</w:t>
      </w:r>
    </w:p>
    <w:p w14:paraId="427D420B" w14:textId="77777777" w:rsidR="00E35C95" w:rsidRPr="00F82884" w:rsidRDefault="00E35C95" w:rsidP="00E35C95">
      <w:pPr>
        <w:jc w:val="center"/>
        <w:rPr>
          <w:b/>
          <w:sz w:val="22"/>
          <w:szCs w:val="22"/>
          <w:lang w:eastAsia="lt-LT"/>
        </w:rPr>
      </w:pPr>
    </w:p>
    <w:p w14:paraId="5A5B66A7" w14:textId="77777777" w:rsidR="00E35C95" w:rsidRPr="00DA4C2F" w:rsidRDefault="00E35C95" w:rsidP="00E35C95">
      <w:pPr>
        <w:ind w:left="360" w:hanging="360"/>
        <w:rPr>
          <w:b/>
          <w:szCs w:val="24"/>
          <w:lang w:eastAsia="lt-LT"/>
        </w:rPr>
      </w:pPr>
      <w:r>
        <w:rPr>
          <w:b/>
          <w:szCs w:val="24"/>
          <w:lang w:eastAsia="lt-LT"/>
        </w:rPr>
        <w:t>6</w:t>
      </w:r>
      <w:r w:rsidRPr="00DA4C2F">
        <w:rPr>
          <w:b/>
          <w:szCs w:val="24"/>
          <w:lang w:eastAsia="lt-LT"/>
        </w:rPr>
        <w:t>.</w:t>
      </w:r>
      <w:r w:rsidRPr="00DA4C2F">
        <w:rPr>
          <w:b/>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E35C95" w:rsidRPr="00DA4C2F" w14:paraId="383798F3" w14:textId="77777777" w:rsidTr="000D42DF">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7F7DF985" w14:textId="77777777" w:rsidR="00E35C95" w:rsidRPr="009857C3" w:rsidRDefault="00E35C95" w:rsidP="000D42DF">
            <w:pPr>
              <w:jc w:val="center"/>
              <w:rPr>
                <w:sz w:val="22"/>
                <w:szCs w:val="22"/>
                <w:lang w:eastAsia="lt-LT"/>
              </w:rPr>
            </w:pPr>
            <w:r w:rsidRPr="009857C3">
              <w:rPr>
                <w:sz w:val="22"/>
                <w:szCs w:val="22"/>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EDA4FE4" w14:textId="77777777" w:rsidR="00E35C95" w:rsidRPr="009857C3" w:rsidRDefault="00E35C95" w:rsidP="000D42DF">
            <w:pPr>
              <w:jc w:val="center"/>
              <w:rPr>
                <w:sz w:val="22"/>
                <w:szCs w:val="22"/>
                <w:lang w:eastAsia="lt-LT"/>
              </w:rPr>
            </w:pPr>
            <w:r w:rsidRPr="009857C3">
              <w:rPr>
                <w:sz w:val="22"/>
                <w:szCs w:val="22"/>
                <w:lang w:eastAsia="lt-LT"/>
              </w:rPr>
              <w:t>Pažymimas atitinkamas langelis</w:t>
            </w:r>
          </w:p>
        </w:tc>
      </w:tr>
      <w:tr w:rsidR="00E35C95" w:rsidRPr="00DA4C2F" w14:paraId="1479F6CF" w14:textId="77777777" w:rsidTr="000D42DF">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47F361D1" w14:textId="7A0FABA0" w:rsidR="00E35C95" w:rsidRPr="00603DE0" w:rsidRDefault="00E35C95" w:rsidP="00950EE6">
            <w:pPr>
              <w:rPr>
                <w:sz w:val="22"/>
                <w:szCs w:val="22"/>
                <w:lang w:eastAsia="lt-LT"/>
              </w:rPr>
            </w:pPr>
            <w:r>
              <w:rPr>
                <w:sz w:val="22"/>
                <w:szCs w:val="22"/>
                <w:lang w:eastAsia="lt-LT"/>
              </w:rPr>
              <w:t>6</w:t>
            </w:r>
            <w:r w:rsidRPr="00603DE0">
              <w:rPr>
                <w:sz w:val="22"/>
                <w:szCs w:val="22"/>
                <w:lang w:eastAsia="lt-LT"/>
              </w:rPr>
              <w:t xml:space="preserve">.1. </w:t>
            </w:r>
            <w:r w:rsidR="00950EE6">
              <w:rPr>
                <w:sz w:val="22"/>
                <w:szCs w:val="22"/>
                <w:lang w:eastAsia="lt-LT"/>
              </w:rPr>
              <w:t>Visos užduotys įvykdytos ir viršijo bent pusę vertinimo rodiklių</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EFC69F6" w14:textId="7E59932C" w:rsidR="00E35C95" w:rsidRPr="00603DE0" w:rsidRDefault="00950EE6" w:rsidP="000D42DF">
            <w:pPr>
              <w:ind w:right="340"/>
              <w:jc w:val="right"/>
              <w:rPr>
                <w:sz w:val="22"/>
                <w:szCs w:val="22"/>
                <w:lang w:eastAsia="lt-LT"/>
              </w:rPr>
            </w:pPr>
            <w:r>
              <w:rPr>
                <w:color w:val="000000"/>
                <w:sz w:val="22"/>
                <w:szCs w:val="22"/>
                <w:lang w:eastAsia="lt-LT"/>
              </w:rPr>
              <w:t xml:space="preserve">Viršijantis lūkesčius </w:t>
            </w:r>
            <w:r w:rsidR="00E35C95" w:rsidRPr="00603DE0">
              <w:rPr>
                <w:rFonts w:ascii="Segoe UI Symbol" w:eastAsia="MS Gothic" w:hAnsi="Segoe UI Symbol" w:cs="Segoe UI Symbol"/>
                <w:sz w:val="22"/>
                <w:szCs w:val="22"/>
                <w:lang w:eastAsia="lt-LT"/>
              </w:rPr>
              <w:t>☐</w:t>
            </w:r>
          </w:p>
        </w:tc>
      </w:tr>
      <w:tr w:rsidR="00E35C95" w:rsidRPr="00DA4C2F" w14:paraId="7F1A289D" w14:textId="77777777" w:rsidTr="000D42DF">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25FE2104" w14:textId="77777777" w:rsidR="00E35C95" w:rsidRPr="00603DE0" w:rsidRDefault="00E35C95" w:rsidP="000D42DF">
            <w:pPr>
              <w:rPr>
                <w:sz w:val="22"/>
                <w:szCs w:val="22"/>
                <w:lang w:eastAsia="lt-LT"/>
              </w:rPr>
            </w:pPr>
            <w:r>
              <w:rPr>
                <w:sz w:val="22"/>
                <w:szCs w:val="22"/>
                <w:lang w:eastAsia="lt-LT"/>
              </w:rPr>
              <w:t>6</w:t>
            </w:r>
            <w:r w:rsidRPr="00603DE0">
              <w:rPr>
                <w:sz w:val="22"/>
                <w:szCs w:val="22"/>
                <w:lang w:eastAsia="lt-LT"/>
              </w:rPr>
              <w:t xml:space="preserve">.2. Užduotys iš esmės įvykdytos </w:t>
            </w:r>
            <w:r>
              <w:rPr>
                <w:sz w:val="22"/>
                <w:szCs w:val="22"/>
                <w:lang w:eastAsia="lt-LT"/>
              </w:rPr>
              <w:t xml:space="preserve">arba viena neįvykdyta </w:t>
            </w:r>
            <w:r w:rsidRPr="00603DE0">
              <w:rPr>
                <w:sz w:val="22"/>
                <w:szCs w:val="22"/>
                <w:lang w:eastAsia="lt-LT"/>
              </w:rPr>
              <w:t>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1456AAD" w14:textId="36D91AAD" w:rsidR="00E35C95" w:rsidRPr="00603DE0" w:rsidRDefault="00950EE6" w:rsidP="000D42DF">
            <w:pPr>
              <w:ind w:right="340"/>
              <w:jc w:val="right"/>
              <w:rPr>
                <w:sz w:val="22"/>
                <w:szCs w:val="22"/>
                <w:lang w:eastAsia="lt-LT"/>
              </w:rPr>
            </w:pPr>
            <w:r>
              <w:rPr>
                <w:color w:val="000000"/>
                <w:sz w:val="22"/>
                <w:szCs w:val="22"/>
                <w:lang w:eastAsia="lt-LT"/>
              </w:rPr>
              <w:t xml:space="preserve">Atitinkantis lūkesčius </w:t>
            </w:r>
            <w:r w:rsidR="00E35C95" w:rsidRPr="00603DE0">
              <w:rPr>
                <w:rFonts w:ascii="Segoe UI Symbol" w:eastAsia="MS Gothic" w:hAnsi="Segoe UI Symbol" w:cs="Segoe UI Symbol"/>
                <w:sz w:val="22"/>
                <w:szCs w:val="22"/>
                <w:lang w:eastAsia="lt-LT"/>
              </w:rPr>
              <w:t>☐</w:t>
            </w:r>
          </w:p>
        </w:tc>
      </w:tr>
      <w:tr w:rsidR="00E35C95" w:rsidRPr="00DA4C2F" w14:paraId="7FF9CFFE" w14:textId="77777777" w:rsidTr="000D42DF">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299510F6" w14:textId="77777777" w:rsidR="00E35C95" w:rsidRPr="00603DE0" w:rsidRDefault="00E35C95" w:rsidP="000D42DF">
            <w:pPr>
              <w:rPr>
                <w:sz w:val="22"/>
                <w:szCs w:val="22"/>
                <w:lang w:eastAsia="lt-LT"/>
              </w:rPr>
            </w:pPr>
            <w:r>
              <w:rPr>
                <w:sz w:val="22"/>
                <w:szCs w:val="22"/>
                <w:lang w:eastAsia="lt-LT"/>
              </w:rPr>
              <w:t>6.3. Įvykdyta ne mažiau kaip pusė užduočių</w:t>
            </w:r>
            <w:r w:rsidRPr="00603DE0">
              <w:rPr>
                <w:sz w:val="22"/>
                <w:szCs w:val="22"/>
                <w:lang w:eastAsia="lt-LT"/>
              </w:rPr>
              <w:t xml:space="preserve">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6B88602" w14:textId="4D2DAC2F" w:rsidR="00E35C95" w:rsidRPr="00603DE0" w:rsidRDefault="00950EE6" w:rsidP="000D42DF">
            <w:pPr>
              <w:ind w:right="340"/>
              <w:jc w:val="right"/>
              <w:rPr>
                <w:sz w:val="22"/>
                <w:szCs w:val="22"/>
                <w:lang w:eastAsia="lt-LT"/>
              </w:rPr>
            </w:pPr>
            <w:r>
              <w:rPr>
                <w:color w:val="000000"/>
                <w:sz w:val="22"/>
                <w:szCs w:val="22"/>
                <w:lang w:eastAsia="lt-LT"/>
              </w:rPr>
              <w:t xml:space="preserve">Iš dalies atitinkantis lūkesčius </w:t>
            </w:r>
            <w:r w:rsidR="00E35C95" w:rsidRPr="00603DE0">
              <w:rPr>
                <w:rFonts w:ascii="Segoe UI Symbol" w:eastAsia="MS Gothic" w:hAnsi="Segoe UI Symbol" w:cs="Segoe UI Symbol"/>
                <w:sz w:val="22"/>
                <w:szCs w:val="22"/>
                <w:lang w:eastAsia="lt-LT"/>
              </w:rPr>
              <w:t>☐</w:t>
            </w:r>
          </w:p>
        </w:tc>
      </w:tr>
      <w:tr w:rsidR="00E35C95" w:rsidRPr="00DA4C2F" w14:paraId="3A766DEF" w14:textId="77777777" w:rsidTr="000D42DF">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2DAD383D" w14:textId="77777777" w:rsidR="00E35C95" w:rsidRPr="00603DE0" w:rsidRDefault="00E35C95" w:rsidP="000D42DF">
            <w:pPr>
              <w:rPr>
                <w:sz w:val="22"/>
                <w:szCs w:val="22"/>
                <w:lang w:eastAsia="lt-LT"/>
              </w:rPr>
            </w:pPr>
            <w:r>
              <w:rPr>
                <w:sz w:val="22"/>
                <w:szCs w:val="22"/>
                <w:lang w:eastAsia="lt-LT"/>
              </w:rPr>
              <w:t>6</w:t>
            </w:r>
            <w:r w:rsidRPr="00603DE0">
              <w:rPr>
                <w:sz w:val="22"/>
                <w:szCs w:val="22"/>
                <w:lang w:eastAsia="lt-LT"/>
              </w:rPr>
              <w:t xml:space="preserve">.4. </w:t>
            </w:r>
            <w:r>
              <w:rPr>
                <w:sz w:val="22"/>
                <w:szCs w:val="22"/>
                <w:lang w:eastAsia="lt-LT"/>
              </w:rPr>
              <w:t>Pusė ar daugiau užduotys neįvykdyta</w:t>
            </w:r>
            <w:r w:rsidRPr="00603DE0">
              <w:rPr>
                <w:sz w:val="22"/>
                <w:szCs w:val="22"/>
                <w:lang w:eastAsia="lt-LT"/>
              </w:rPr>
              <w:t xml:space="preserve">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9534477" w14:textId="045B21D5" w:rsidR="00E35C95" w:rsidRPr="00603DE0" w:rsidRDefault="00950EE6" w:rsidP="000D42DF">
            <w:pPr>
              <w:ind w:right="340"/>
              <w:jc w:val="right"/>
              <w:rPr>
                <w:sz w:val="22"/>
                <w:szCs w:val="22"/>
                <w:lang w:eastAsia="lt-LT"/>
              </w:rPr>
            </w:pPr>
            <w:r>
              <w:rPr>
                <w:color w:val="000000"/>
                <w:sz w:val="22"/>
                <w:szCs w:val="22"/>
                <w:lang w:eastAsia="lt-LT"/>
              </w:rPr>
              <w:t xml:space="preserve">Neatitinkantis lūkesčių </w:t>
            </w:r>
            <w:r w:rsidR="00E35C95" w:rsidRPr="00603DE0">
              <w:rPr>
                <w:rFonts w:ascii="Segoe UI Symbol" w:eastAsia="MS Gothic" w:hAnsi="Segoe UI Symbol" w:cs="Segoe UI Symbol"/>
                <w:sz w:val="22"/>
                <w:szCs w:val="22"/>
                <w:lang w:eastAsia="lt-LT"/>
              </w:rPr>
              <w:t>☐</w:t>
            </w:r>
          </w:p>
        </w:tc>
      </w:tr>
    </w:tbl>
    <w:p w14:paraId="6C644875" w14:textId="77777777" w:rsidR="00E35C95" w:rsidRPr="00F82884" w:rsidRDefault="00E35C95" w:rsidP="00E35C95">
      <w:pPr>
        <w:jc w:val="center"/>
        <w:rPr>
          <w:sz w:val="22"/>
          <w:szCs w:val="22"/>
          <w:lang w:eastAsia="lt-LT"/>
        </w:rPr>
      </w:pPr>
    </w:p>
    <w:p w14:paraId="5E3C9A27" w14:textId="77777777" w:rsidR="00E35C95" w:rsidRPr="00DA4C2F" w:rsidRDefault="00E35C95" w:rsidP="00E35C95">
      <w:pPr>
        <w:tabs>
          <w:tab w:val="left" w:pos="284"/>
          <w:tab w:val="left" w:pos="426"/>
        </w:tabs>
        <w:jc w:val="both"/>
        <w:rPr>
          <w:b/>
          <w:szCs w:val="24"/>
          <w:lang w:eastAsia="lt-LT"/>
        </w:rPr>
      </w:pPr>
      <w:r>
        <w:rPr>
          <w:b/>
          <w:szCs w:val="24"/>
          <w:lang w:eastAsia="lt-LT"/>
        </w:rPr>
        <w:t>7</w:t>
      </w:r>
      <w:r w:rsidRPr="00DA4C2F">
        <w:rPr>
          <w:b/>
          <w:szCs w:val="24"/>
          <w:lang w:eastAsia="lt-LT"/>
        </w:rPr>
        <w:t>.</w:t>
      </w:r>
      <w:r w:rsidRPr="00DA4C2F">
        <w:rPr>
          <w:b/>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E35C95" w:rsidRPr="00DA4C2F" w14:paraId="59372AA3" w14:textId="77777777" w:rsidTr="000D42DF">
        <w:tc>
          <w:tcPr>
            <w:tcW w:w="9385" w:type="dxa"/>
            <w:tcBorders>
              <w:top w:val="single" w:sz="4" w:space="0" w:color="auto"/>
              <w:left w:val="single" w:sz="4" w:space="0" w:color="auto"/>
              <w:bottom w:val="single" w:sz="4" w:space="0" w:color="auto"/>
              <w:right w:val="single" w:sz="4" w:space="0" w:color="auto"/>
            </w:tcBorders>
            <w:hideMark/>
          </w:tcPr>
          <w:p w14:paraId="55F2A880" w14:textId="1A54C846" w:rsidR="00E35C95" w:rsidRPr="00DA4C2F" w:rsidRDefault="00E35C95" w:rsidP="00C96FA6">
            <w:pPr>
              <w:jc w:val="both"/>
              <w:rPr>
                <w:szCs w:val="24"/>
                <w:lang w:eastAsia="lt-LT"/>
              </w:rPr>
            </w:pPr>
            <w:r>
              <w:rPr>
                <w:szCs w:val="24"/>
                <w:lang w:eastAsia="lt-LT"/>
              </w:rPr>
              <w:t>7</w:t>
            </w:r>
            <w:r w:rsidRPr="00DA4C2F">
              <w:rPr>
                <w:szCs w:val="24"/>
                <w:lang w:eastAsia="lt-LT"/>
              </w:rPr>
              <w:t>.1.</w:t>
            </w:r>
            <w:r w:rsidR="004777DD">
              <w:rPr>
                <w:szCs w:val="24"/>
                <w:lang w:eastAsia="lt-LT"/>
              </w:rPr>
              <w:t xml:space="preserve"> </w:t>
            </w:r>
            <w:r w:rsidR="0090145E">
              <w:rPr>
                <w:szCs w:val="24"/>
                <w:lang w:eastAsia="lt-LT"/>
              </w:rPr>
              <w:t xml:space="preserve">Tobulinti </w:t>
            </w:r>
            <w:r w:rsidR="00C96FA6">
              <w:rPr>
                <w:szCs w:val="24"/>
                <w:lang w:eastAsia="lt-LT"/>
              </w:rPr>
              <w:t>vadovavimo ugdymui kompetencija.</w:t>
            </w:r>
          </w:p>
        </w:tc>
      </w:tr>
      <w:tr w:rsidR="00E35C95" w:rsidRPr="00DA4C2F" w14:paraId="1F94CBCF" w14:textId="77777777" w:rsidTr="000D42DF">
        <w:tc>
          <w:tcPr>
            <w:tcW w:w="9385" w:type="dxa"/>
            <w:tcBorders>
              <w:top w:val="single" w:sz="4" w:space="0" w:color="auto"/>
              <w:left w:val="single" w:sz="4" w:space="0" w:color="auto"/>
              <w:bottom w:val="single" w:sz="4" w:space="0" w:color="auto"/>
              <w:right w:val="single" w:sz="4" w:space="0" w:color="auto"/>
            </w:tcBorders>
            <w:hideMark/>
          </w:tcPr>
          <w:p w14:paraId="346B9DE3" w14:textId="3FE77677" w:rsidR="00E35C95" w:rsidRPr="00DA4C2F" w:rsidRDefault="00E35C95" w:rsidP="00C96FA6">
            <w:pPr>
              <w:jc w:val="both"/>
              <w:rPr>
                <w:szCs w:val="24"/>
                <w:lang w:eastAsia="lt-LT"/>
              </w:rPr>
            </w:pPr>
            <w:r>
              <w:rPr>
                <w:szCs w:val="24"/>
                <w:lang w:eastAsia="lt-LT"/>
              </w:rPr>
              <w:t>7</w:t>
            </w:r>
            <w:r w:rsidRPr="00DA4C2F">
              <w:rPr>
                <w:szCs w:val="24"/>
                <w:lang w:eastAsia="lt-LT"/>
              </w:rPr>
              <w:t>.2.</w:t>
            </w:r>
            <w:r w:rsidR="00E117A6">
              <w:rPr>
                <w:szCs w:val="24"/>
                <w:lang w:eastAsia="lt-LT"/>
              </w:rPr>
              <w:t xml:space="preserve"> </w:t>
            </w:r>
            <w:r w:rsidR="00C96FA6">
              <w:rPr>
                <w:szCs w:val="24"/>
                <w:lang w:eastAsia="lt-LT"/>
              </w:rPr>
              <w:t>Tobulinti žmogiškųjų išteklių valdymo kompetenciją.</w:t>
            </w:r>
          </w:p>
        </w:tc>
      </w:tr>
    </w:tbl>
    <w:p w14:paraId="4484C24F" w14:textId="77777777" w:rsidR="00E117A6" w:rsidRDefault="00E117A6" w:rsidP="00E35C95">
      <w:pPr>
        <w:jc w:val="center"/>
        <w:rPr>
          <w:b/>
          <w:szCs w:val="24"/>
          <w:lang w:eastAsia="lt-LT"/>
        </w:rPr>
      </w:pPr>
    </w:p>
    <w:p w14:paraId="2852B0A8" w14:textId="77777777" w:rsidR="00FA3DF1" w:rsidRDefault="00FA3DF1" w:rsidP="00E35C95">
      <w:pPr>
        <w:jc w:val="center"/>
        <w:rPr>
          <w:b/>
          <w:szCs w:val="24"/>
          <w:lang w:eastAsia="lt-LT"/>
        </w:rPr>
      </w:pPr>
    </w:p>
    <w:p w14:paraId="2A5B7C79" w14:textId="3ABAB8DC" w:rsidR="00E35C95" w:rsidRPr="00E3287E" w:rsidRDefault="00E35C95" w:rsidP="00E35C95">
      <w:pPr>
        <w:jc w:val="center"/>
        <w:rPr>
          <w:b/>
          <w:szCs w:val="24"/>
          <w:lang w:eastAsia="lt-LT"/>
        </w:rPr>
      </w:pPr>
      <w:r w:rsidRPr="00E3287E">
        <w:rPr>
          <w:b/>
          <w:szCs w:val="24"/>
          <w:lang w:eastAsia="lt-LT"/>
        </w:rPr>
        <w:t>V SKYRIUS</w:t>
      </w:r>
    </w:p>
    <w:p w14:paraId="12C2F13F" w14:textId="1C55F40B" w:rsidR="00E35C95" w:rsidRPr="00E3287E" w:rsidRDefault="00E35C95" w:rsidP="00E35C95">
      <w:pPr>
        <w:jc w:val="center"/>
        <w:rPr>
          <w:b/>
          <w:szCs w:val="24"/>
          <w:lang w:eastAsia="lt-LT"/>
        </w:rPr>
      </w:pPr>
      <w:r w:rsidRPr="00E3287E">
        <w:rPr>
          <w:b/>
          <w:szCs w:val="24"/>
          <w:lang w:eastAsia="lt-LT"/>
        </w:rPr>
        <w:t xml:space="preserve">KITŲ METŲ VEIKLOS </w:t>
      </w:r>
      <w:r w:rsidR="00950EE6">
        <w:rPr>
          <w:b/>
          <w:szCs w:val="24"/>
          <w:lang w:eastAsia="lt-LT"/>
        </w:rPr>
        <w:t>LŪKESČIAI</w:t>
      </w:r>
    </w:p>
    <w:p w14:paraId="5BADB5B5" w14:textId="77777777" w:rsidR="00E35C95" w:rsidRPr="00F82884" w:rsidRDefault="00E35C95" w:rsidP="00E35C95">
      <w:pPr>
        <w:tabs>
          <w:tab w:val="left" w:pos="6237"/>
          <w:tab w:val="right" w:pos="8306"/>
        </w:tabs>
        <w:jc w:val="center"/>
        <w:rPr>
          <w:color w:val="000000"/>
          <w:sz w:val="22"/>
          <w:szCs w:val="22"/>
        </w:rPr>
      </w:pPr>
    </w:p>
    <w:p w14:paraId="3220C6F5" w14:textId="77777777" w:rsidR="00E35C95" w:rsidRPr="00E3287E" w:rsidRDefault="00E35C95" w:rsidP="00E35C95">
      <w:pPr>
        <w:tabs>
          <w:tab w:val="left" w:pos="284"/>
          <w:tab w:val="left" w:pos="567"/>
        </w:tabs>
        <w:rPr>
          <w:b/>
          <w:szCs w:val="24"/>
          <w:lang w:eastAsia="lt-LT"/>
        </w:rPr>
      </w:pPr>
      <w:r>
        <w:rPr>
          <w:b/>
          <w:szCs w:val="24"/>
          <w:lang w:eastAsia="lt-LT"/>
        </w:rPr>
        <w:lastRenderedPageBreak/>
        <w:t>8</w:t>
      </w:r>
      <w:r w:rsidRPr="00E3287E">
        <w:rPr>
          <w:b/>
          <w:szCs w:val="24"/>
          <w:lang w:eastAsia="lt-LT"/>
        </w:rPr>
        <w:t>.</w:t>
      </w:r>
      <w:r w:rsidRPr="00E3287E">
        <w:rPr>
          <w:b/>
          <w:szCs w:val="24"/>
          <w:lang w:eastAsia="lt-LT"/>
        </w:rPr>
        <w:tab/>
        <w:t>Kitų metų užduotys</w:t>
      </w:r>
    </w:p>
    <w:p w14:paraId="2E7D758E" w14:textId="77777777" w:rsidR="00E35C95" w:rsidRPr="008747F0" w:rsidRDefault="00E35C95" w:rsidP="00E35C95">
      <w:pPr>
        <w:rPr>
          <w:sz w:val="20"/>
          <w:lang w:eastAsia="lt-LT"/>
        </w:rPr>
      </w:pPr>
      <w:r w:rsidRPr="008747F0">
        <w:rPr>
          <w:sz w:val="20"/>
          <w:lang w:eastAsia="lt-LT"/>
        </w:rPr>
        <w:t>(nustatomos ne mažiau kaip 3 ir ne daugiau kaip 5 užduotys)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7"/>
        <w:gridCol w:w="2719"/>
        <w:gridCol w:w="3289"/>
      </w:tblGrid>
      <w:tr w:rsidR="00E35C95" w:rsidRPr="00E3287E" w14:paraId="63E97349" w14:textId="77777777" w:rsidTr="000D42DF">
        <w:tc>
          <w:tcPr>
            <w:tcW w:w="3377" w:type="dxa"/>
            <w:tcBorders>
              <w:top w:val="single" w:sz="4" w:space="0" w:color="auto"/>
              <w:left w:val="single" w:sz="4" w:space="0" w:color="auto"/>
              <w:bottom w:val="single" w:sz="4" w:space="0" w:color="auto"/>
              <w:right w:val="single" w:sz="4" w:space="0" w:color="auto"/>
            </w:tcBorders>
            <w:vAlign w:val="center"/>
            <w:hideMark/>
          </w:tcPr>
          <w:p w14:paraId="1E13862E" w14:textId="77777777" w:rsidR="00E35C95" w:rsidRPr="00E3287E" w:rsidRDefault="00E35C95" w:rsidP="000D42DF">
            <w:pPr>
              <w:jc w:val="center"/>
              <w:rPr>
                <w:szCs w:val="24"/>
                <w:lang w:eastAsia="lt-LT"/>
              </w:rPr>
            </w:pPr>
            <w:r w:rsidRPr="00E3287E">
              <w:rPr>
                <w:szCs w:val="24"/>
                <w:lang w:eastAsia="lt-LT"/>
              </w:rPr>
              <w:t>Užduotys</w:t>
            </w:r>
          </w:p>
        </w:tc>
        <w:tc>
          <w:tcPr>
            <w:tcW w:w="2719" w:type="dxa"/>
            <w:tcBorders>
              <w:top w:val="single" w:sz="4" w:space="0" w:color="auto"/>
              <w:left w:val="single" w:sz="4" w:space="0" w:color="auto"/>
              <w:bottom w:val="single" w:sz="4" w:space="0" w:color="auto"/>
              <w:right w:val="single" w:sz="4" w:space="0" w:color="auto"/>
            </w:tcBorders>
            <w:vAlign w:val="center"/>
            <w:hideMark/>
          </w:tcPr>
          <w:p w14:paraId="6E0F5206" w14:textId="77777777" w:rsidR="00E35C95" w:rsidRPr="00E3287E" w:rsidRDefault="00E35C95" w:rsidP="000D42DF">
            <w:pPr>
              <w:jc w:val="center"/>
              <w:rPr>
                <w:szCs w:val="24"/>
                <w:lang w:eastAsia="lt-LT"/>
              </w:rPr>
            </w:pPr>
            <w:r w:rsidRPr="00E3287E">
              <w:rPr>
                <w:szCs w:val="24"/>
                <w:lang w:eastAsia="lt-LT"/>
              </w:rPr>
              <w:t>Siektini rezultatai</w:t>
            </w:r>
          </w:p>
        </w:tc>
        <w:tc>
          <w:tcPr>
            <w:tcW w:w="3289" w:type="dxa"/>
            <w:tcBorders>
              <w:top w:val="single" w:sz="4" w:space="0" w:color="auto"/>
              <w:left w:val="single" w:sz="4" w:space="0" w:color="auto"/>
              <w:bottom w:val="single" w:sz="4" w:space="0" w:color="auto"/>
              <w:right w:val="single" w:sz="4" w:space="0" w:color="auto"/>
            </w:tcBorders>
            <w:vAlign w:val="center"/>
            <w:hideMark/>
          </w:tcPr>
          <w:p w14:paraId="5CCA9CAD" w14:textId="77777777" w:rsidR="00E35C95" w:rsidRPr="00E3287E" w:rsidRDefault="00E35C95" w:rsidP="000D42DF">
            <w:pPr>
              <w:jc w:val="center"/>
              <w:rPr>
                <w:szCs w:val="24"/>
                <w:lang w:eastAsia="lt-LT"/>
              </w:rPr>
            </w:pPr>
            <w:r w:rsidRPr="00E3287E">
              <w:rPr>
                <w:szCs w:val="24"/>
                <w:lang w:eastAsia="lt-LT"/>
              </w:rPr>
              <w:t>Rezultatų vertinimo rodikliai (kuriais vadovaujantis vertinama, ar nustatytos užduotys įvykdytos)</w:t>
            </w:r>
          </w:p>
        </w:tc>
      </w:tr>
      <w:tr w:rsidR="00E117A6" w:rsidRPr="00E3287E" w14:paraId="02167B57" w14:textId="77777777" w:rsidTr="000D42DF">
        <w:tc>
          <w:tcPr>
            <w:tcW w:w="3377" w:type="dxa"/>
            <w:tcBorders>
              <w:top w:val="single" w:sz="4" w:space="0" w:color="auto"/>
              <w:left w:val="single" w:sz="4" w:space="0" w:color="auto"/>
              <w:bottom w:val="single" w:sz="4" w:space="0" w:color="auto"/>
              <w:right w:val="single" w:sz="4" w:space="0" w:color="auto"/>
            </w:tcBorders>
            <w:hideMark/>
          </w:tcPr>
          <w:p w14:paraId="0DF89A94" w14:textId="52D45308" w:rsidR="00E117A6" w:rsidRPr="00E3287E" w:rsidRDefault="0024666F" w:rsidP="00C96FA6">
            <w:pPr>
              <w:pStyle w:val="NormalWeb"/>
              <w:spacing w:before="0" w:beforeAutospacing="0" w:after="0" w:afterAutospacing="0"/>
              <w:rPr>
                <w:lang w:eastAsia="lt-LT"/>
              </w:rPr>
            </w:pPr>
            <w:r>
              <w:rPr>
                <w:lang w:eastAsia="lt-LT"/>
              </w:rPr>
              <w:t xml:space="preserve">8.1. </w:t>
            </w:r>
          </w:p>
        </w:tc>
        <w:tc>
          <w:tcPr>
            <w:tcW w:w="2719" w:type="dxa"/>
            <w:tcBorders>
              <w:top w:val="single" w:sz="4" w:space="0" w:color="auto"/>
              <w:left w:val="single" w:sz="4" w:space="0" w:color="auto"/>
              <w:bottom w:val="single" w:sz="4" w:space="0" w:color="auto"/>
              <w:right w:val="single" w:sz="4" w:space="0" w:color="auto"/>
            </w:tcBorders>
          </w:tcPr>
          <w:p w14:paraId="154ED831" w14:textId="420E1FA1" w:rsidR="00DF71F5" w:rsidRPr="00E3287E" w:rsidRDefault="00DF71F5" w:rsidP="005C665A">
            <w:pPr>
              <w:jc w:val="both"/>
              <w:rPr>
                <w:szCs w:val="24"/>
                <w:lang w:eastAsia="lt-LT"/>
              </w:rPr>
            </w:pPr>
          </w:p>
        </w:tc>
        <w:tc>
          <w:tcPr>
            <w:tcW w:w="3289" w:type="dxa"/>
            <w:tcBorders>
              <w:top w:val="single" w:sz="4" w:space="0" w:color="auto"/>
              <w:left w:val="single" w:sz="4" w:space="0" w:color="auto"/>
              <w:bottom w:val="single" w:sz="4" w:space="0" w:color="auto"/>
              <w:right w:val="single" w:sz="4" w:space="0" w:color="auto"/>
            </w:tcBorders>
          </w:tcPr>
          <w:p w14:paraId="0CC87AAA" w14:textId="74718527" w:rsidR="0090145E" w:rsidRPr="00995404" w:rsidRDefault="0090145E" w:rsidP="005C665A">
            <w:pPr>
              <w:pStyle w:val="Standarduser"/>
              <w:jc w:val="both"/>
              <w:rPr>
                <w:lang w:eastAsia="lt-LT"/>
              </w:rPr>
            </w:pPr>
          </w:p>
        </w:tc>
      </w:tr>
      <w:tr w:rsidR="00E117A6" w:rsidRPr="00E3287E" w14:paraId="322A0BCB" w14:textId="77777777" w:rsidTr="000D42DF">
        <w:tc>
          <w:tcPr>
            <w:tcW w:w="3377" w:type="dxa"/>
            <w:tcBorders>
              <w:top w:val="single" w:sz="4" w:space="0" w:color="auto"/>
              <w:left w:val="single" w:sz="4" w:space="0" w:color="auto"/>
              <w:bottom w:val="single" w:sz="4" w:space="0" w:color="auto"/>
              <w:right w:val="single" w:sz="4" w:space="0" w:color="auto"/>
            </w:tcBorders>
            <w:hideMark/>
          </w:tcPr>
          <w:p w14:paraId="33867932" w14:textId="38B86A39" w:rsidR="0090145E" w:rsidRPr="00E3287E" w:rsidRDefault="00E117A6" w:rsidP="00C96FA6">
            <w:pPr>
              <w:rPr>
                <w:szCs w:val="24"/>
                <w:lang w:eastAsia="lt-LT"/>
              </w:rPr>
            </w:pPr>
            <w:r>
              <w:rPr>
                <w:szCs w:val="24"/>
                <w:lang w:eastAsia="lt-LT"/>
              </w:rPr>
              <w:t>8.2</w:t>
            </w:r>
            <w:r w:rsidR="00DF71F5" w:rsidRPr="00DF71F5">
              <w:rPr>
                <w:color w:val="222222"/>
                <w:shd w:val="clear" w:color="auto" w:fill="FFFFFF"/>
              </w:rPr>
              <w:t xml:space="preserve"> </w:t>
            </w:r>
          </w:p>
        </w:tc>
        <w:tc>
          <w:tcPr>
            <w:tcW w:w="2719" w:type="dxa"/>
            <w:tcBorders>
              <w:top w:val="single" w:sz="4" w:space="0" w:color="auto"/>
              <w:left w:val="single" w:sz="4" w:space="0" w:color="auto"/>
              <w:bottom w:val="single" w:sz="4" w:space="0" w:color="auto"/>
              <w:right w:val="single" w:sz="4" w:space="0" w:color="auto"/>
            </w:tcBorders>
          </w:tcPr>
          <w:p w14:paraId="48E43CAC" w14:textId="60A0458C" w:rsidR="00DF71F5" w:rsidRPr="00E3287E" w:rsidRDefault="00DF71F5" w:rsidP="005C665A">
            <w:pPr>
              <w:jc w:val="both"/>
              <w:rPr>
                <w:szCs w:val="24"/>
                <w:lang w:eastAsia="lt-LT"/>
              </w:rPr>
            </w:pPr>
          </w:p>
        </w:tc>
        <w:tc>
          <w:tcPr>
            <w:tcW w:w="3289" w:type="dxa"/>
            <w:tcBorders>
              <w:top w:val="single" w:sz="4" w:space="0" w:color="auto"/>
              <w:left w:val="single" w:sz="4" w:space="0" w:color="auto"/>
              <w:bottom w:val="single" w:sz="4" w:space="0" w:color="auto"/>
              <w:right w:val="single" w:sz="4" w:space="0" w:color="auto"/>
            </w:tcBorders>
          </w:tcPr>
          <w:p w14:paraId="76F8643A" w14:textId="32E04412" w:rsidR="00D7498E" w:rsidRPr="00E3287E" w:rsidRDefault="00D7498E" w:rsidP="00DF71F5">
            <w:pPr>
              <w:jc w:val="both"/>
              <w:rPr>
                <w:szCs w:val="24"/>
                <w:lang w:eastAsia="lt-LT"/>
              </w:rPr>
            </w:pPr>
          </w:p>
        </w:tc>
      </w:tr>
      <w:tr w:rsidR="00E117A6" w:rsidRPr="00E3287E" w14:paraId="1FC3985B" w14:textId="77777777" w:rsidTr="000D42DF">
        <w:tc>
          <w:tcPr>
            <w:tcW w:w="3377" w:type="dxa"/>
            <w:tcBorders>
              <w:top w:val="single" w:sz="4" w:space="0" w:color="auto"/>
              <w:left w:val="single" w:sz="4" w:space="0" w:color="auto"/>
              <w:bottom w:val="single" w:sz="4" w:space="0" w:color="auto"/>
              <w:right w:val="single" w:sz="4" w:space="0" w:color="auto"/>
            </w:tcBorders>
            <w:hideMark/>
          </w:tcPr>
          <w:p w14:paraId="12133501" w14:textId="4DF1DDBC" w:rsidR="00DF71F5" w:rsidRPr="00E3287E" w:rsidRDefault="00E117A6" w:rsidP="00C96FA6">
            <w:pPr>
              <w:rPr>
                <w:szCs w:val="24"/>
                <w:lang w:eastAsia="lt-LT"/>
              </w:rPr>
            </w:pPr>
            <w:r>
              <w:rPr>
                <w:lang w:eastAsia="lt-LT"/>
              </w:rPr>
              <w:t xml:space="preserve">8.3. </w:t>
            </w:r>
          </w:p>
        </w:tc>
        <w:tc>
          <w:tcPr>
            <w:tcW w:w="2719" w:type="dxa"/>
            <w:tcBorders>
              <w:top w:val="single" w:sz="4" w:space="0" w:color="auto"/>
              <w:left w:val="single" w:sz="4" w:space="0" w:color="auto"/>
              <w:bottom w:val="single" w:sz="4" w:space="0" w:color="auto"/>
              <w:right w:val="single" w:sz="4" w:space="0" w:color="auto"/>
            </w:tcBorders>
          </w:tcPr>
          <w:p w14:paraId="05E51B11" w14:textId="1F832A0E" w:rsidR="0090145E" w:rsidRPr="0024666F" w:rsidRDefault="0090145E" w:rsidP="0024666F">
            <w:pPr>
              <w:jc w:val="both"/>
              <w:rPr>
                <w:szCs w:val="24"/>
                <w:lang w:eastAsia="lt-LT"/>
              </w:rPr>
            </w:pPr>
          </w:p>
        </w:tc>
        <w:tc>
          <w:tcPr>
            <w:tcW w:w="3289" w:type="dxa"/>
            <w:tcBorders>
              <w:top w:val="single" w:sz="4" w:space="0" w:color="auto"/>
              <w:left w:val="single" w:sz="4" w:space="0" w:color="auto"/>
              <w:bottom w:val="single" w:sz="4" w:space="0" w:color="auto"/>
              <w:right w:val="single" w:sz="4" w:space="0" w:color="auto"/>
            </w:tcBorders>
          </w:tcPr>
          <w:p w14:paraId="414C1B64" w14:textId="6F72BB2A" w:rsidR="00E117A6" w:rsidRPr="0024666F" w:rsidRDefault="00E117A6" w:rsidP="0090145E">
            <w:pPr>
              <w:jc w:val="both"/>
              <w:rPr>
                <w:szCs w:val="24"/>
                <w:lang w:eastAsia="lt-LT"/>
              </w:rPr>
            </w:pPr>
          </w:p>
        </w:tc>
      </w:tr>
      <w:tr w:rsidR="00E117A6" w:rsidRPr="00E3287E" w14:paraId="1BF297B5" w14:textId="77777777" w:rsidTr="000D42DF">
        <w:tc>
          <w:tcPr>
            <w:tcW w:w="3377" w:type="dxa"/>
            <w:tcBorders>
              <w:top w:val="single" w:sz="4" w:space="0" w:color="auto"/>
              <w:left w:val="single" w:sz="4" w:space="0" w:color="auto"/>
              <w:bottom w:val="single" w:sz="4" w:space="0" w:color="auto"/>
              <w:right w:val="single" w:sz="4" w:space="0" w:color="auto"/>
            </w:tcBorders>
            <w:hideMark/>
          </w:tcPr>
          <w:p w14:paraId="2DB8AA69" w14:textId="6A417C27" w:rsidR="00E117A6" w:rsidRPr="00E3287E" w:rsidRDefault="00E117A6" w:rsidP="00C96FA6">
            <w:pPr>
              <w:rPr>
                <w:szCs w:val="24"/>
                <w:lang w:eastAsia="lt-LT"/>
              </w:rPr>
            </w:pPr>
            <w:r>
              <w:rPr>
                <w:szCs w:val="24"/>
                <w:lang w:eastAsia="lt-LT"/>
              </w:rPr>
              <w:t xml:space="preserve">8.4. </w:t>
            </w:r>
          </w:p>
        </w:tc>
        <w:tc>
          <w:tcPr>
            <w:tcW w:w="2719" w:type="dxa"/>
            <w:tcBorders>
              <w:top w:val="single" w:sz="4" w:space="0" w:color="auto"/>
              <w:left w:val="single" w:sz="4" w:space="0" w:color="auto"/>
              <w:bottom w:val="single" w:sz="4" w:space="0" w:color="auto"/>
              <w:right w:val="single" w:sz="4" w:space="0" w:color="auto"/>
            </w:tcBorders>
          </w:tcPr>
          <w:p w14:paraId="206E3F56" w14:textId="060D4348" w:rsidR="0090145E" w:rsidRPr="00E3287E" w:rsidRDefault="0090145E" w:rsidP="00757C30">
            <w:pPr>
              <w:jc w:val="both"/>
              <w:rPr>
                <w:szCs w:val="24"/>
                <w:lang w:eastAsia="lt-LT"/>
              </w:rPr>
            </w:pPr>
          </w:p>
        </w:tc>
        <w:tc>
          <w:tcPr>
            <w:tcW w:w="3289" w:type="dxa"/>
            <w:tcBorders>
              <w:top w:val="single" w:sz="4" w:space="0" w:color="auto"/>
              <w:left w:val="single" w:sz="4" w:space="0" w:color="auto"/>
              <w:bottom w:val="single" w:sz="4" w:space="0" w:color="auto"/>
              <w:right w:val="single" w:sz="4" w:space="0" w:color="auto"/>
            </w:tcBorders>
          </w:tcPr>
          <w:p w14:paraId="40807AC4" w14:textId="44B8F148" w:rsidR="00682B96" w:rsidRPr="00E3287E" w:rsidRDefault="00682B96" w:rsidP="0024666F">
            <w:pPr>
              <w:jc w:val="both"/>
              <w:rPr>
                <w:szCs w:val="24"/>
                <w:lang w:eastAsia="lt-LT"/>
              </w:rPr>
            </w:pPr>
          </w:p>
        </w:tc>
      </w:tr>
      <w:tr w:rsidR="00E117A6" w:rsidRPr="00E3287E" w14:paraId="56576D0A" w14:textId="77777777" w:rsidTr="000D42DF">
        <w:tc>
          <w:tcPr>
            <w:tcW w:w="3377" w:type="dxa"/>
            <w:tcBorders>
              <w:top w:val="single" w:sz="4" w:space="0" w:color="auto"/>
              <w:left w:val="single" w:sz="4" w:space="0" w:color="auto"/>
              <w:bottom w:val="single" w:sz="4" w:space="0" w:color="auto"/>
              <w:right w:val="single" w:sz="4" w:space="0" w:color="auto"/>
            </w:tcBorders>
            <w:hideMark/>
          </w:tcPr>
          <w:p w14:paraId="44B2C0D0" w14:textId="26B592C6" w:rsidR="00E117A6" w:rsidRPr="0024666F" w:rsidRDefault="00E117A6" w:rsidP="00C96FA6">
            <w:pPr>
              <w:rPr>
                <w:szCs w:val="24"/>
                <w:lang w:eastAsia="lt-LT"/>
              </w:rPr>
            </w:pPr>
            <w:r>
              <w:rPr>
                <w:szCs w:val="24"/>
                <w:lang w:eastAsia="lt-LT"/>
              </w:rPr>
              <w:t xml:space="preserve">8.5. </w:t>
            </w:r>
          </w:p>
        </w:tc>
        <w:tc>
          <w:tcPr>
            <w:tcW w:w="2719" w:type="dxa"/>
            <w:tcBorders>
              <w:top w:val="single" w:sz="4" w:space="0" w:color="auto"/>
              <w:left w:val="single" w:sz="4" w:space="0" w:color="auto"/>
              <w:bottom w:val="single" w:sz="4" w:space="0" w:color="auto"/>
              <w:right w:val="single" w:sz="4" w:space="0" w:color="auto"/>
            </w:tcBorders>
          </w:tcPr>
          <w:p w14:paraId="189BBF09" w14:textId="7BB13BF1" w:rsidR="0090145E" w:rsidRPr="009F433D" w:rsidRDefault="0090145E" w:rsidP="00DF71F5">
            <w:pPr>
              <w:jc w:val="both"/>
              <w:rPr>
                <w:szCs w:val="24"/>
                <w:lang w:eastAsia="lt-LT"/>
              </w:rPr>
            </w:pPr>
          </w:p>
        </w:tc>
        <w:tc>
          <w:tcPr>
            <w:tcW w:w="3289" w:type="dxa"/>
            <w:tcBorders>
              <w:top w:val="single" w:sz="4" w:space="0" w:color="auto"/>
              <w:left w:val="single" w:sz="4" w:space="0" w:color="auto"/>
              <w:bottom w:val="single" w:sz="4" w:space="0" w:color="auto"/>
              <w:right w:val="single" w:sz="4" w:space="0" w:color="auto"/>
            </w:tcBorders>
          </w:tcPr>
          <w:p w14:paraId="29FC7D16" w14:textId="2B807FBD" w:rsidR="00E117A6" w:rsidRPr="00E3287E" w:rsidRDefault="00E117A6" w:rsidP="0090145E">
            <w:pPr>
              <w:jc w:val="both"/>
              <w:rPr>
                <w:szCs w:val="24"/>
                <w:lang w:eastAsia="lt-LT"/>
              </w:rPr>
            </w:pPr>
          </w:p>
        </w:tc>
      </w:tr>
    </w:tbl>
    <w:p w14:paraId="72FEED60" w14:textId="77777777" w:rsidR="00E35C95" w:rsidRPr="00E3287E" w:rsidRDefault="00E35C95" w:rsidP="00E35C95">
      <w:pPr>
        <w:rPr>
          <w:szCs w:val="24"/>
        </w:rPr>
      </w:pPr>
    </w:p>
    <w:p w14:paraId="38E5666C" w14:textId="77777777" w:rsidR="00E35C95" w:rsidRPr="00E3287E" w:rsidRDefault="00E35C95" w:rsidP="00E35C95">
      <w:pPr>
        <w:tabs>
          <w:tab w:val="left" w:pos="426"/>
        </w:tabs>
        <w:jc w:val="both"/>
        <w:rPr>
          <w:b/>
          <w:szCs w:val="24"/>
          <w:lang w:eastAsia="lt-LT"/>
        </w:rPr>
      </w:pPr>
      <w:r>
        <w:rPr>
          <w:b/>
          <w:szCs w:val="24"/>
          <w:lang w:eastAsia="lt-LT"/>
        </w:rPr>
        <w:t>9</w:t>
      </w:r>
      <w:r w:rsidRPr="00E3287E">
        <w:rPr>
          <w:b/>
          <w:szCs w:val="24"/>
          <w:lang w:eastAsia="lt-LT"/>
        </w:rPr>
        <w:t>.</w:t>
      </w:r>
      <w:r w:rsidRPr="00E3287E">
        <w:rPr>
          <w:b/>
          <w:szCs w:val="24"/>
          <w:lang w:eastAsia="lt-LT"/>
        </w:rPr>
        <w:tab/>
        <w:t>Rizika, kuriai esant nustatytos užduotys gali būti neįvykdytos</w:t>
      </w:r>
      <w:r w:rsidRPr="00E3287E">
        <w:rPr>
          <w:szCs w:val="24"/>
          <w:lang w:eastAsia="lt-LT"/>
        </w:rPr>
        <w:t xml:space="preserve"> </w:t>
      </w:r>
      <w:r w:rsidRPr="00E3287E">
        <w:rPr>
          <w:b/>
          <w:szCs w:val="24"/>
          <w:lang w:eastAsia="lt-LT"/>
        </w:rPr>
        <w:t>(aplinkybės, kurios gali turėti neigiamos įtakos įvykdyti šias užduotis)</w:t>
      </w:r>
    </w:p>
    <w:p w14:paraId="53972276" w14:textId="77777777" w:rsidR="00E35C95" w:rsidRPr="008747F0" w:rsidRDefault="00E35C95" w:rsidP="00E35C95">
      <w:pPr>
        <w:rPr>
          <w:sz w:val="20"/>
          <w:lang w:eastAsia="lt-LT"/>
        </w:rPr>
      </w:pPr>
      <w:r w:rsidRPr="008747F0">
        <w:rPr>
          <w:sz w:val="20"/>
          <w:lang w:eastAsia="lt-LT"/>
        </w:rPr>
        <w:t>(pildoma suderinus su švietimo įstaigos vadovu)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E35C95" w:rsidRPr="00E3287E" w14:paraId="137A912D" w14:textId="77777777" w:rsidTr="000D42DF">
        <w:tc>
          <w:tcPr>
            <w:tcW w:w="9493" w:type="dxa"/>
            <w:tcBorders>
              <w:top w:val="single" w:sz="4" w:space="0" w:color="auto"/>
              <w:left w:val="single" w:sz="4" w:space="0" w:color="auto"/>
              <w:bottom w:val="single" w:sz="4" w:space="0" w:color="auto"/>
              <w:right w:val="single" w:sz="4" w:space="0" w:color="auto"/>
            </w:tcBorders>
            <w:hideMark/>
          </w:tcPr>
          <w:p w14:paraId="6811F1EA" w14:textId="17593C9C" w:rsidR="00E35C95" w:rsidRPr="00E3287E" w:rsidRDefault="00E35C95" w:rsidP="00682B96">
            <w:pPr>
              <w:jc w:val="both"/>
              <w:rPr>
                <w:szCs w:val="24"/>
                <w:lang w:eastAsia="lt-LT"/>
              </w:rPr>
            </w:pPr>
            <w:r>
              <w:rPr>
                <w:szCs w:val="24"/>
                <w:lang w:eastAsia="lt-LT"/>
              </w:rPr>
              <w:t>9</w:t>
            </w:r>
            <w:r w:rsidRPr="00E3287E">
              <w:rPr>
                <w:szCs w:val="24"/>
                <w:lang w:eastAsia="lt-LT"/>
              </w:rPr>
              <w:t>.1.</w:t>
            </w:r>
            <w:r w:rsidR="0090145E">
              <w:rPr>
                <w:szCs w:val="24"/>
                <w:lang w:eastAsia="lt-LT"/>
              </w:rPr>
              <w:t xml:space="preserve"> </w:t>
            </w:r>
            <w:r w:rsidR="00682B96">
              <w:rPr>
                <w:szCs w:val="24"/>
                <w:lang w:eastAsia="lt-LT"/>
              </w:rPr>
              <w:t>Lėšų ir finansinių galimybių stoka.</w:t>
            </w:r>
          </w:p>
        </w:tc>
      </w:tr>
      <w:tr w:rsidR="00E35C95" w:rsidRPr="00E3287E" w14:paraId="4C56AA4C" w14:textId="77777777" w:rsidTr="000D42DF">
        <w:tc>
          <w:tcPr>
            <w:tcW w:w="9493" w:type="dxa"/>
            <w:tcBorders>
              <w:top w:val="single" w:sz="4" w:space="0" w:color="auto"/>
              <w:left w:val="single" w:sz="4" w:space="0" w:color="auto"/>
              <w:bottom w:val="single" w:sz="4" w:space="0" w:color="auto"/>
              <w:right w:val="single" w:sz="4" w:space="0" w:color="auto"/>
            </w:tcBorders>
            <w:hideMark/>
          </w:tcPr>
          <w:p w14:paraId="602025CA" w14:textId="54F3B72E" w:rsidR="00E35C95" w:rsidRPr="00E3287E" w:rsidRDefault="00E35C95" w:rsidP="000D42DF">
            <w:pPr>
              <w:jc w:val="both"/>
              <w:rPr>
                <w:szCs w:val="24"/>
                <w:lang w:eastAsia="lt-LT"/>
              </w:rPr>
            </w:pPr>
            <w:r>
              <w:rPr>
                <w:szCs w:val="24"/>
                <w:lang w:eastAsia="lt-LT"/>
              </w:rPr>
              <w:t>9</w:t>
            </w:r>
            <w:r w:rsidRPr="00E3287E">
              <w:rPr>
                <w:szCs w:val="24"/>
                <w:lang w:eastAsia="lt-LT"/>
              </w:rPr>
              <w:t>.2.</w:t>
            </w:r>
            <w:r w:rsidR="001E44B0">
              <w:rPr>
                <w:szCs w:val="24"/>
                <w:lang w:eastAsia="lt-LT"/>
              </w:rPr>
              <w:t xml:space="preserve"> Žmogiškieji faktoriai (atsakingų asmenų nedarbingumas).</w:t>
            </w:r>
          </w:p>
        </w:tc>
      </w:tr>
      <w:tr w:rsidR="00E35C95" w:rsidRPr="00E3287E" w14:paraId="4D84D094" w14:textId="77777777" w:rsidTr="000D42DF">
        <w:tc>
          <w:tcPr>
            <w:tcW w:w="9493" w:type="dxa"/>
            <w:tcBorders>
              <w:top w:val="single" w:sz="4" w:space="0" w:color="auto"/>
              <w:left w:val="single" w:sz="4" w:space="0" w:color="auto"/>
              <w:bottom w:val="single" w:sz="4" w:space="0" w:color="auto"/>
              <w:right w:val="single" w:sz="4" w:space="0" w:color="auto"/>
            </w:tcBorders>
            <w:hideMark/>
          </w:tcPr>
          <w:p w14:paraId="33CFFF60" w14:textId="5AF6ABF1" w:rsidR="00E35C95" w:rsidRPr="00E3287E" w:rsidRDefault="00E35C95" w:rsidP="000D42DF">
            <w:pPr>
              <w:jc w:val="both"/>
              <w:rPr>
                <w:szCs w:val="24"/>
                <w:lang w:eastAsia="lt-LT"/>
              </w:rPr>
            </w:pPr>
            <w:r>
              <w:rPr>
                <w:szCs w:val="24"/>
                <w:lang w:eastAsia="lt-LT"/>
              </w:rPr>
              <w:t>9</w:t>
            </w:r>
            <w:r w:rsidRPr="00E3287E">
              <w:rPr>
                <w:szCs w:val="24"/>
                <w:lang w:eastAsia="lt-LT"/>
              </w:rPr>
              <w:t>.3.</w:t>
            </w:r>
            <w:r w:rsidR="001E44B0">
              <w:rPr>
                <w:szCs w:val="24"/>
                <w:lang w:eastAsia="lt-LT"/>
              </w:rPr>
              <w:t xml:space="preserve"> Kitos nenumatytos aplinkybės.</w:t>
            </w:r>
          </w:p>
        </w:tc>
      </w:tr>
    </w:tbl>
    <w:p w14:paraId="7B429B46" w14:textId="77777777" w:rsidR="00E35C95" w:rsidRPr="00BA06A9" w:rsidRDefault="00E35C95" w:rsidP="00E35C95">
      <w:pPr>
        <w:jc w:val="center"/>
        <w:rPr>
          <w:b/>
          <w:lang w:eastAsia="lt-LT"/>
        </w:rPr>
      </w:pPr>
    </w:p>
    <w:p w14:paraId="454BC0A5" w14:textId="77777777" w:rsidR="00E35C95" w:rsidRPr="00DA4C2F" w:rsidRDefault="00E35C95" w:rsidP="00E35C95">
      <w:pPr>
        <w:jc w:val="center"/>
        <w:rPr>
          <w:b/>
          <w:szCs w:val="24"/>
          <w:lang w:eastAsia="lt-LT"/>
        </w:rPr>
      </w:pPr>
      <w:r w:rsidRPr="00DA4C2F">
        <w:rPr>
          <w:b/>
          <w:szCs w:val="24"/>
          <w:lang w:eastAsia="lt-LT"/>
        </w:rPr>
        <w:t>V</w:t>
      </w:r>
      <w:r>
        <w:rPr>
          <w:b/>
          <w:szCs w:val="24"/>
          <w:lang w:eastAsia="lt-LT"/>
        </w:rPr>
        <w:t>I</w:t>
      </w:r>
      <w:r w:rsidRPr="00DA4C2F">
        <w:rPr>
          <w:b/>
          <w:szCs w:val="24"/>
          <w:lang w:eastAsia="lt-LT"/>
        </w:rPr>
        <w:t xml:space="preserve"> SKYRIUS</w:t>
      </w:r>
    </w:p>
    <w:p w14:paraId="062A494B" w14:textId="77777777" w:rsidR="00E35C95" w:rsidRPr="00DA4C2F" w:rsidRDefault="00E35C95" w:rsidP="00E35C95">
      <w:pPr>
        <w:jc w:val="center"/>
        <w:rPr>
          <w:b/>
          <w:szCs w:val="24"/>
          <w:lang w:eastAsia="lt-LT"/>
        </w:rPr>
      </w:pPr>
      <w:r w:rsidRPr="00DA4C2F">
        <w:rPr>
          <w:b/>
          <w:szCs w:val="24"/>
          <w:lang w:eastAsia="lt-LT"/>
        </w:rPr>
        <w:t>VERTINIMO PAGRINDIMAS IR SIŪLYMAI</w:t>
      </w:r>
    </w:p>
    <w:p w14:paraId="1F4A8370" w14:textId="77777777" w:rsidR="00E35C95" w:rsidRPr="00BA06A9" w:rsidRDefault="00E35C95" w:rsidP="00E35C95">
      <w:pPr>
        <w:jc w:val="center"/>
        <w:rPr>
          <w:lang w:eastAsia="lt-LT"/>
        </w:rPr>
      </w:pPr>
    </w:p>
    <w:p w14:paraId="08A11437" w14:textId="77777777" w:rsidR="00E35C95" w:rsidRDefault="00E35C95" w:rsidP="00E35C95">
      <w:pPr>
        <w:tabs>
          <w:tab w:val="right" w:leader="underscore" w:pos="9071"/>
        </w:tabs>
        <w:jc w:val="both"/>
        <w:rPr>
          <w:szCs w:val="24"/>
          <w:lang w:eastAsia="lt-LT"/>
        </w:rPr>
      </w:pPr>
      <w:r>
        <w:rPr>
          <w:b/>
          <w:szCs w:val="24"/>
          <w:lang w:eastAsia="lt-LT"/>
        </w:rPr>
        <w:t>10</w:t>
      </w:r>
      <w:r w:rsidRPr="00DA4C2F">
        <w:rPr>
          <w:b/>
          <w:szCs w:val="24"/>
          <w:lang w:eastAsia="lt-LT"/>
        </w:rPr>
        <w:t>. Įvertinimas, jo pagrindimas ir siūlymai:</w:t>
      </w:r>
      <w:r w:rsidRPr="00DA4C2F">
        <w:rPr>
          <w:szCs w:val="24"/>
          <w:lang w:eastAsia="lt-LT"/>
        </w:rPr>
        <w:t xml:space="preserve"> </w:t>
      </w:r>
      <w:r w:rsidRPr="00DA4C2F">
        <w:rPr>
          <w:szCs w:val="24"/>
          <w:lang w:eastAsia="lt-LT"/>
        </w:rPr>
        <w:tab/>
      </w:r>
    </w:p>
    <w:p w14:paraId="2691421F" w14:textId="77777777" w:rsidR="00E35C95" w:rsidRPr="00DA4C2F" w:rsidRDefault="00E35C95" w:rsidP="00E35C95">
      <w:pPr>
        <w:tabs>
          <w:tab w:val="right" w:leader="underscore" w:pos="9071"/>
        </w:tabs>
        <w:jc w:val="both"/>
        <w:rPr>
          <w:szCs w:val="24"/>
          <w:lang w:eastAsia="lt-LT"/>
        </w:rPr>
      </w:pPr>
      <w:r>
        <w:rPr>
          <w:szCs w:val="24"/>
          <w:lang w:eastAsia="lt-LT"/>
        </w:rPr>
        <w:t>____________________________________________________________________________</w:t>
      </w:r>
    </w:p>
    <w:p w14:paraId="2DA26552" w14:textId="77777777" w:rsidR="00E35C95" w:rsidRPr="00DA4C2F" w:rsidRDefault="00E35C95" w:rsidP="00E35C95">
      <w:pPr>
        <w:tabs>
          <w:tab w:val="right" w:leader="underscore" w:pos="9071"/>
        </w:tabs>
        <w:jc w:val="both"/>
        <w:rPr>
          <w:szCs w:val="24"/>
          <w:lang w:eastAsia="lt-LT"/>
        </w:rPr>
      </w:pPr>
      <w:r w:rsidRPr="00DA4C2F">
        <w:rPr>
          <w:szCs w:val="24"/>
          <w:lang w:eastAsia="lt-LT"/>
        </w:rPr>
        <w:tab/>
      </w:r>
    </w:p>
    <w:p w14:paraId="4A15CE42" w14:textId="77777777" w:rsidR="00E35C95" w:rsidRPr="00DA4C2F" w:rsidRDefault="00E35C95" w:rsidP="00E35C95">
      <w:pPr>
        <w:rPr>
          <w:szCs w:val="24"/>
          <w:lang w:eastAsia="lt-LT"/>
        </w:rPr>
      </w:pPr>
    </w:p>
    <w:p w14:paraId="4196A127" w14:textId="77777777" w:rsidR="00E35C95" w:rsidRPr="00DA4C2F" w:rsidRDefault="00E35C95" w:rsidP="00E35C95">
      <w:pPr>
        <w:tabs>
          <w:tab w:val="left" w:pos="4253"/>
          <w:tab w:val="left" w:pos="6946"/>
        </w:tabs>
        <w:jc w:val="both"/>
        <w:rPr>
          <w:szCs w:val="24"/>
          <w:lang w:eastAsia="lt-LT"/>
        </w:rPr>
      </w:pPr>
      <w:r w:rsidRPr="00DA4C2F">
        <w:rPr>
          <w:szCs w:val="24"/>
          <w:lang w:eastAsia="lt-LT"/>
        </w:rPr>
        <w:t>____________________                          __________                    _________________         __________</w:t>
      </w:r>
    </w:p>
    <w:p w14:paraId="4AB13394" w14:textId="77777777" w:rsidR="00E35C95" w:rsidRPr="008747F0" w:rsidRDefault="00E35C95" w:rsidP="00E35C95">
      <w:pPr>
        <w:tabs>
          <w:tab w:val="left" w:pos="4536"/>
          <w:tab w:val="left" w:pos="7230"/>
        </w:tabs>
        <w:jc w:val="both"/>
        <w:rPr>
          <w:color w:val="000000"/>
          <w:sz w:val="20"/>
          <w:lang w:eastAsia="lt-LT"/>
        </w:rPr>
      </w:pPr>
      <w:r w:rsidRPr="008747F0">
        <w:rPr>
          <w:sz w:val="20"/>
          <w:lang w:eastAsia="lt-LT"/>
        </w:rPr>
        <w:t>(</w:t>
      </w:r>
      <w:r w:rsidRPr="008747F0">
        <w:rPr>
          <w:color w:val="000000"/>
          <w:sz w:val="20"/>
          <w:lang w:eastAsia="lt-LT"/>
        </w:rPr>
        <w:t xml:space="preserve">mokykloje – mokyklos tarybos                </w:t>
      </w:r>
      <w:r w:rsidRPr="008747F0">
        <w:rPr>
          <w:sz w:val="20"/>
          <w:lang w:eastAsia="lt-LT"/>
        </w:rPr>
        <w:t xml:space="preserve">           (parašas)                                     (vardas ir pavardė)                      (data)</w:t>
      </w:r>
    </w:p>
    <w:p w14:paraId="0B148983" w14:textId="77777777" w:rsidR="00E35C95" w:rsidRPr="008747F0" w:rsidRDefault="00E35C95" w:rsidP="00E35C95">
      <w:pPr>
        <w:tabs>
          <w:tab w:val="left" w:pos="4536"/>
          <w:tab w:val="left" w:pos="7230"/>
        </w:tabs>
        <w:jc w:val="both"/>
        <w:rPr>
          <w:color w:val="000000"/>
          <w:sz w:val="20"/>
          <w:lang w:eastAsia="lt-LT"/>
        </w:rPr>
      </w:pPr>
      <w:r w:rsidRPr="008747F0">
        <w:rPr>
          <w:color w:val="000000"/>
          <w:sz w:val="20"/>
          <w:lang w:eastAsia="lt-LT"/>
        </w:rPr>
        <w:t xml:space="preserve">įgaliotas asmuo, švietimo pagalbos įstaigoje – </w:t>
      </w:r>
    </w:p>
    <w:p w14:paraId="2DEC2AC7" w14:textId="77777777" w:rsidR="00E35C95" w:rsidRDefault="00E35C95" w:rsidP="00E35C95">
      <w:pPr>
        <w:tabs>
          <w:tab w:val="left" w:pos="4536"/>
          <w:tab w:val="left" w:pos="7230"/>
        </w:tabs>
        <w:jc w:val="both"/>
        <w:rPr>
          <w:color w:val="000000"/>
          <w:sz w:val="20"/>
          <w:lang w:eastAsia="lt-LT"/>
        </w:rPr>
      </w:pPr>
      <w:r w:rsidRPr="008747F0">
        <w:rPr>
          <w:color w:val="000000"/>
          <w:sz w:val="20"/>
          <w:lang w:eastAsia="lt-LT"/>
        </w:rPr>
        <w:t xml:space="preserve">savivaldos institucijos įgaliotas asmuo / </w:t>
      </w:r>
    </w:p>
    <w:p w14:paraId="5831D302" w14:textId="77777777" w:rsidR="00E35C95" w:rsidRPr="008747F0" w:rsidRDefault="00E35C95" w:rsidP="00E35C95">
      <w:pPr>
        <w:tabs>
          <w:tab w:val="left" w:pos="4536"/>
          <w:tab w:val="left" w:pos="7230"/>
        </w:tabs>
        <w:jc w:val="both"/>
        <w:rPr>
          <w:sz w:val="20"/>
          <w:lang w:eastAsia="lt-LT"/>
        </w:rPr>
      </w:pPr>
      <w:r w:rsidRPr="008747F0">
        <w:rPr>
          <w:color w:val="000000"/>
          <w:sz w:val="20"/>
          <w:lang w:eastAsia="lt-LT"/>
        </w:rPr>
        <w:t>darbuotojų atstovavimą įgyvendinantis asmuo)</w:t>
      </w:r>
    </w:p>
    <w:p w14:paraId="0A78CED8" w14:textId="77777777" w:rsidR="00E35C95" w:rsidRPr="008747F0" w:rsidRDefault="00E35C95" w:rsidP="00E35C95">
      <w:pPr>
        <w:tabs>
          <w:tab w:val="left" w:pos="5529"/>
          <w:tab w:val="left" w:pos="8364"/>
        </w:tabs>
        <w:jc w:val="both"/>
        <w:rPr>
          <w:sz w:val="20"/>
          <w:lang w:eastAsia="lt-LT"/>
        </w:rPr>
      </w:pPr>
    </w:p>
    <w:p w14:paraId="57A3E326" w14:textId="77777777" w:rsidR="00E35C95" w:rsidRPr="00E3287E" w:rsidRDefault="00E35C95" w:rsidP="00E35C95">
      <w:pPr>
        <w:tabs>
          <w:tab w:val="right" w:leader="underscore" w:pos="9071"/>
        </w:tabs>
        <w:jc w:val="both"/>
        <w:rPr>
          <w:szCs w:val="24"/>
          <w:lang w:eastAsia="lt-LT"/>
        </w:rPr>
      </w:pPr>
      <w:r>
        <w:rPr>
          <w:b/>
          <w:szCs w:val="24"/>
          <w:lang w:eastAsia="lt-LT"/>
        </w:rPr>
        <w:t>11</w:t>
      </w:r>
      <w:r w:rsidRPr="00E3287E">
        <w:rPr>
          <w:b/>
          <w:szCs w:val="24"/>
          <w:lang w:eastAsia="lt-LT"/>
        </w:rPr>
        <w:t>. Įvertinimas, jo pagrindimas ir siūlymai:</w:t>
      </w:r>
      <w:r w:rsidRPr="00E3287E">
        <w:rPr>
          <w:szCs w:val="24"/>
          <w:lang w:eastAsia="lt-LT"/>
        </w:rPr>
        <w:t xml:space="preserve"> </w:t>
      </w:r>
      <w:r w:rsidRPr="00E3287E">
        <w:rPr>
          <w:szCs w:val="24"/>
          <w:lang w:eastAsia="lt-LT"/>
        </w:rPr>
        <w:tab/>
      </w:r>
    </w:p>
    <w:p w14:paraId="454E08DD" w14:textId="77777777" w:rsidR="00E35C95" w:rsidRPr="00E3287E" w:rsidRDefault="00E35C95" w:rsidP="00E35C95">
      <w:pPr>
        <w:tabs>
          <w:tab w:val="right" w:leader="underscore" w:pos="9071"/>
        </w:tabs>
        <w:jc w:val="both"/>
        <w:rPr>
          <w:szCs w:val="24"/>
          <w:lang w:eastAsia="lt-LT"/>
        </w:rPr>
      </w:pPr>
      <w:r w:rsidRPr="00E3287E">
        <w:rPr>
          <w:szCs w:val="24"/>
          <w:lang w:eastAsia="lt-LT"/>
        </w:rPr>
        <w:tab/>
      </w:r>
    </w:p>
    <w:p w14:paraId="5DB6DAE1" w14:textId="77777777" w:rsidR="00E35C95" w:rsidRDefault="00E35C95" w:rsidP="00E35C95">
      <w:pPr>
        <w:tabs>
          <w:tab w:val="right" w:leader="underscore" w:pos="9071"/>
        </w:tabs>
        <w:jc w:val="both"/>
        <w:rPr>
          <w:szCs w:val="24"/>
          <w:lang w:eastAsia="lt-LT"/>
        </w:rPr>
      </w:pPr>
      <w:r w:rsidRPr="00E3287E">
        <w:rPr>
          <w:szCs w:val="24"/>
          <w:lang w:eastAsia="lt-LT"/>
        </w:rPr>
        <w:tab/>
      </w:r>
    </w:p>
    <w:p w14:paraId="4AF7C659" w14:textId="77777777" w:rsidR="00E35C95" w:rsidRPr="00E3287E" w:rsidRDefault="00E35C95" w:rsidP="00E35C95">
      <w:pPr>
        <w:tabs>
          <w:tab w:val="right" w:leader="underscore" w:pos="9071"/>
        </w:tabs>
        <w:jc w:val="both"/>
        <w:rPr>
          <w:szCs w:val="24"/>
          <w:lang w:eastAsia="lt-LT"/>
        </w:rPr>
      </w:pPr>
    </w:p>
    <w:p w14:paraId="1E8131A8" w14:textId="77777777" w:rsidR="00E35C95" w:rsidRPr="00E3287E" w:rsidRDefault="00E35C95" w:rsidP="00E35C95">
      <w:pPr>
        <w:tabs>
          <w:tab w:val="left" w:pos="4253"/>
          <w:tab w:val="left" w:pos="6946"/>
        </w:tabs>
        <w:jc w:val="both"/>
        <w:rPr>
          <w:szCs w:val="24"/>
          <w:lang w:eastAsia="lt-LT"/>
        </w:rPr>
      </w:pPr>
      <w:r w:rsidRPr="00E3287E">
        <w:rPr>
          <w:szCs w:val="24"/>
          <w:lang w:eastAsia="lt-LT"/>
        </w:rPr>
        <w:t>____________________</w:t>
      </w:r>
      <w:r>
        <w:rPr>
          <w:szCs w:val="24"/>
          <w:lang w:eastAsia="lt-LT"/>
        </w:rPr>
        <w:t>__               _________</w:t>
      </w:r>
      <w:r w:rsidRPr="00E3287E">
        <w:rPr>
          <w:szCs w:val="24"/>
          <w:lang w:eastAsia="lt-LT"/>
        </w:rPr>
        <w:t xml:space="preserve">  </w:t>
      </w:r>
      <w:r>
        <w:rPr>
          <w:szCs w:val="24"/>
          <w:lang w:eastAsia="lt-LT"/>
        </w:rPr>
        <w:t xml:space="preserve">             ________________</w:t>
      </w:r>
      <w:r w:rsidRPr="00E3287E">
        <w:rPr>
          <w:szCs w:val="24"/>
          <w:lang w:eastAsia="lt-LT"/>
        </w:rPr>
        <w:t xml:space="preserve">         __________</w:t>
      </w:r>
    </w:p>
    <w:p w14:paraId="5D5AAE08" w14:textId="77777777" w:rsidR="00E35C95" w:rsidRDefault="00E35C95" w:rsidP="00E35C95">
      <w:pPr>
        <w:tabs>
          <w:tab w:val="left" w:pos="1276"/>
          <w:tab w:val="left" w:pos="4536"/>
          <w:tab w:val="left" w:pos="7230"/>
        </w:tabs>
        <w:jc w:val="both"/>
        <w:rPr>
          <w:color w:val="000000"/>
          <w:sz w:val="20"/>
          <w:lang w:eastAsia="lt-LT"/>
        </w:rPr>
      </w:pPr>
      <w:r w:rsidRPr="008747F0">
        <w:rPr>
          <w:sz w:val="20"/>
          <w:lang w:eastAsia="lt-LT"/>
        </w:rPr>
        <w:t>(</w:t>
      </w:r>
      <w:r>
        <w:rPr>
          <w:sz w:val="20"/>
          <w:lang w:eastAsia="lt-LT"/>
        </w:rPr>
        <w:t xml:space="preserve">valstybinės </w:t>
      </w:r>
      <w:r w:rsidRPr="008747F0">
        <w:rPr>
          <w:color w:val="000000"/>
          <w:sz w:val="20"/>
          <w:lang w:eastAsia="lt-LT"/>
        </w:rPr>
        <w:t xml:space="preserve">švietimo įstaigos savininko </w:t>
      </w:r>
      <w:r>
        <w:rPr>
          <w:color w:val="000000"/>
          <w:sz w:val="20"/>
          <w:lang w:eastAsia="lt-LT"/>
        </w:rPr>
        <w:t xml:space="preserve">         </w:t>
      </w:r>
      <w:r w:rsidRPr="008747F0">
        <w:rPr>
          <w:sz w:val="20"/>
          <w:lang w:eastAsia="lt-LT"/>
        </w:rPr>
        <w:t>(paraša</w:t>
      </w:r>
      <w:r>
        <w:rPr>
          <w:sz w:val="20"/>
          <w:lang w:eastAsia="lt-LT"/>
        </w:rPr>
        <w:t xml:space="preserve">s)                       </w:t>
      </w:r>
      <w:r w:rsidRPr="008569AC">
        <w:rPr>
          <w:sz w:val="20"/>
          <w:lang w:eastAsia="lt-LT"/>
        </w:rPr>
        <w:t xml:space="preserve"> </w:t>
      </w:r>
      <w:r w:rsidRPr="008747F0">
        <w:rPr>
          <w:sz w:val="20"/>
          <w:lang w:eastAsia="lt-LT"/>
        </w:rPr>
        <w:t xml:space="preserve">(vardas ir pavardė)       </w:t>
      </w:r>
      <w:r>
        <w:rPr>
          <w:sz w:val="20"/>
          <w:lang w:eastAsia="lt-LT"/>
        </w:rPr>
        <w:t xml:space="preserve">   </w:t>
      </w:r>
      <w:r w:rsidRPr="008747F0">
        <w:rPr>
          <w:sz w:val="20"/>
          <w:lang w:eastAsia="lt-LT"/>
        </w:rPr>
        <w:t xml:space="preserve">             (data)</w:t>
      </w:r>
    </w:p>
    <w:p w14:paraId="7AD344FD" w14:textId="77777777" w:rsidR="00E35C95" w:rsidRPr="008747F0" w:rsidRDefault="00E35C95" w:rsidP="00E35C95">
      <w:pPr>
        <w:tabs>
          <w:tab w:val="left" w:pos="1276"/>
          <w:tab w:val="left" w:pos="4536"/>
          <w:tab w:val="left" w:pos="7230"/>
        </w:tabs>
        <w:jc w:val="both"/>
        <w:rPr>
          <w:color w:val="000000"/>
          <w:sz w:val="20"/>
          <w:lang w:eastAsia="lt-LT"/>
        </w:rPr>
      </w:pPr>
      <w:r w:rsidRPr="008747F0">
        <w:rPr>
          <w:color w:val="000000"/>
          <w:sz w:val="20"/>
          <w:lang w:eastAsia="lt-LT"/>
        </w:rPr>
        <w:t xml:space="preserve">teises </w:t>
      </w:r>
      <w:r>
        <w:rPr>
          <w:color w:val="000000"/>
          <w:sz w:val="20"/>
          <w:lang w:eastAsia="lt-LT"/>
        </w:rPr>
        <w:t xml:space="preserve">ir </w:t>
      </w:r>
      <w:r w:rsidRPr="008747F0">
        <w:rPr>
          <w:color w:val="000000"/>
          <w:sz w:val="20"/>
          <w:lang w:eastAsia="lt-LT"/>
        </w:rPr>
        <w:t>pareigas įgyvendinančios institucijos</w:t>
      </w:r>
    </w:p>
    <w:p w14:paraId="160AA72F" w14:textId="77777777" w:rsidR="00E35C95" w:rsidRDefault="00E35C95" w:rsidP="00E35C95">
      <w:pPr>
        <w:tabs>
          <w:tab w:val="left" w:pos="1276"/>
          <w:tab w:val="left" w:pos="4536"/>
          <w:tab w:val="left" w:pos="7230"/>
        </w:tabs>
        <w:jc w:val="both"/>
        <w:rPr>
          <w:sz w:val="20"/>
          <w:lang w:eastAsia="lt-LT"/>
        </w:rPr>
      </w:pPr>
      <w:r w:rsidRPr="008747F0">
        <w:rPr>
          <w:color w:val="000000"/>
          <w:sz w:val="20"/>
          <w:lang w:eastAsia="lt-LT"/>
        </w:rPr>
        <w:t>(dal</w:t>
      </w:r>
      <w:r>
        <w:rPr>
          <w:color w:val="000000"/>
          <w:sz w:val="20"/>
          <w:lang w:eastAsia="lt-LT"/>
        </w:rPr>
        <w:t>yvių</w:t>
      </w:r>
      <w:r w:rsidRPr="008747F0">
        <w:rPr>
          <w:color w:val="000000"/>
          <w:sz w:val="20"/>
          <w:lang w:eastAsia="lt-LT"/>
        </w:rPr>
        <w:t xml:space="preserve"> susirinkimo) įgalioto asmens</w:t>
      </w:r>
      <w:r>
        <w:rPr>
          <w:color w:val="000000"/>
          <w:sz w:val="20"/>
          <w:lang w:eastAsia="lt-LT"/>
        </w:rPr>
        <w:t xml:space="preserve"> </w:t>
      </w:r>
      <w:r w:rsidRPr="008747F0">
        <w:rPr>
          <w:sz w:val="20"/>
          <w:lang w:eastAsia="lt-LT"/>
        </w:rPr>
        <w:t>pareigos</w:t>
      </w:r>
      <w:r>
        <w:rPr>
          <w:sz w:val="20"/>
          <w:lang w:eastAsia="lt-LT"/>
        </w:rPr>
        <w:t>;</w:t>
      </w:r>
    </w:p>
    <w:p w14:paraId="31BC608F" w14:textId="77777777" w:rsidR="00E35C95" w:rsidRPr="008747F0" w:rsidRDefault="00E35C95" w:rsidP="00E35C95">
      <w:pPr>
        <w:tabs>
          <w:tab w:val="left" w:pos="1276"/>
          <w:tab w:val="left" w:pos="4536"/>
          <w:tab w:val="left" w:pos="7230"/>
        </w:tabs>
        <w:jc w:val="both"/>
        <w:rPr>
          <w:sz w:val="20"/>
          <w:lang w:eastAsia="lt-LT"/>
        </w:rPr>
      </w:pPr>
      <w:r>
        <w:rPr>
          <w:sz w:val="20"/>
          <w:lang w:eastAsia="lt-LT"/>
        </w:rPr>
        <w:t>savivaldybės švietimo įstaigos atveju – meras</w:t>
      </w:r>
      <w:r w:rsidRPr="008747F0">
        <w:rPr>
          <w:sz w:val="20"/>
          <w:lang w:eastAsia="lt-LT"/>
        </w:rPr>
        <w:t>)</w:t>
      </w:r>
    </w:p>
    <w:p w14:paraId="22D1276A" w14:textId="77777777" w:rsidR="00E35C95" w:rsidRPr="00E3287E" w:rsidRDefault="00E35C95" w:rsidP="00E35C95">
      <w:pPr>
        <w:tabs>
          <w:tab w:val="left" w:pos="6237"/>
          <w:tab w:val="right" w:pos="8306"/>
        </w:tabs>
        <w:rPr>
          <w:color w:val="000000"/>
          <w:szCs w:val="24"/>
        </w:rPr>
      </w:pPr>
    </w:p>
    <w:p w14:paraId="4CE1E2B3" w14:textId="77777777" w:rsidR="00E35C95" w:rsidRPr="00E3287E" w:rsidRDefault="00E35C95" w:rsidP="00E35C95">
      <w:pPr>
        <w:tabs>
          <w:tab w:val="left" w:pos="6237"/>
          <w:tab w:val="right" w:pos="8306"/>
        </w:tabs>
        <w:rPr>
          <w:color w:val="000000"/>
          <w:szCs w:val="24"/>
        </w:rPr>
      </w:pPr>
      <w:r w:rsidRPr="00E3287E">
        <w:rPr>
          <w:color w:val="000000"/>
          <w:szCs w:val="24"/>
        </w:rPr>
        <w:t>Galutinis metų veiklos ataskaitos įvertinimas ______________________.</w:t>
      </w:r>
    </w:p>
    <w:p w14:paraId="10C2DB06" w14:textId="77777777" w:rsidR="00E35C95" w:rsidRPr="00E3287E" w:rsidRDefault="00E35C95" w:rsidP="00E35C95">
      <w:pPr>
        <w:jc w:val="center"/>
        <w:rPr>
          <w:b/>
          <w:szCs w:val="24"/>
          <w:lang w:eastAsia="lt-LT"/>
        </w:rPr>
      </w:pPr>
    </w:p>
    <w:p w14:paraId="1E594189" w14:textId="77777777" w:rsidR="00E35C95" w:rsidRPr="00E3287E" w:rsidRDefault="00E35C95" w:rsidP="00E35C95">
      <w:pPr>
        <w:tabs>
          <w:tab w:val="left" w:pos="1276"/>
          <w:tab w:val="left" w:pos="5954"/>
          <w:tab w:val="left" w:pos="8364"/>
        </w:tabs>
        <w:jc w:val="both"/>
        <w:rPr>
          <w:szCs w:val="24"/>
          <w:lang w:eastAsia="lt-LT"/>
        </w:rPr>
      </w:pPr>
    </w:p>
    <w:p w14:paraId="6133DBC4" w14:textId="77777777" w:rsidR="00E35C95" w:rsidRPr="00E3287E" w:rsidRDefault="00E35C95" w:rsidP="00E35C95">
      <w:pPr>
        <w:tabs>
          <w:tab w:val="left" w:pos="1276"/>
          <w:tab w:val="left" w:pos="5954"/>
          <w:tab w:val="left" w:pos="8364"/>
        </w:tabs>
        <w:jc w:val="both"/>
        <w:rPr>
          <w:szCs w:val="24"/>
          <w:lang w:eastAsia="lt-LT"/>
        </w:rPr>
      </w:pPr>
      <w:r w:rsidRPr="00E3287E">
        <w:rPr>
          <w:szCs w:val="24"/>
          <w:lang w:eastAsia="lt-LT"/>
        </w:rPr>
        <w:t>Susipažinau.</w:t>
      </w:r>
    </w:p>
    <w:p w14:paraId="1D82D47C" w14:textId="77777777" w:rsidR="00E35C95" w:rsidRPr="00E3287E" w:rsidRDefault="00E35C95" w:rsidP="00E35C95">
      <w:pPr>
        <w:tabs>
          <w:tab w:val="left" w:pos="4253"/>
          <w:tab w:val="left" w:pos="6946"/>
        </w:tabs>
        <w:jc w:val="both"/>
        <w:rPr>
          <w:szCs w:val="24"/>
          <w:lang w:eastAsia="lt-LT"/>
        </w:rPr>
      </w:pPr>
      <w:r w:rsidRPr="00E3287E">
        <w:rPr>
          <w:szCs w:val="24"/>
          <w:lang w:eastAsia="lt-LT"/>
        </w:rPr>
        <w:t>____________________                 __________                    _________________         __________</w:t>
      </w:r>
    </w:p>
    <w:p w14:paraId="0811665D" w14:textId="7A71E9EC" w:rsidR="00E35C95" w:rsidRPr="00B56CA8" w:rsidRDefault="00E35C95" w:rsidP="00B56CA8">
      <w:pPr>
        <w:tabs>
          <w:tab w:val="left" w:pos="4536"/>
          <w:tab w:val="left" w:pos="7230"/>
        </w:tabs>
        <w:jc w:val="both"/>
        <w:rPr>
          <w:sz w:val="20"/>
          <w:lang w:eastAsia="lt-LT"/>
        </w:rPr>
        <w:sectPr w:rsidR="00E35C95" w:rsidRPr="00B56CA8" w:rsidSect="003F64BB">
          <w:pgSz w:w="11907" w:h="16840" w:code="9"/>
          <w:pgMar w:top="1138" w:right="562" w:bottom="1238" w:left="1699" w:header="288" w:footer="720" w:gutter="0"/>
          <w:pgNumType w:start="1"/>
          <w:cols w:space="720"/>
          <w:noEndnote/>
          <w:titlePg/>
        </w:sectPr>
      </w:pPr>
      <w:r w:rsidRPr="003733EE">
        <w:rPr>
          <w:sz w:val="20"/>
          <w:lang w:eastAsia="lt-LT"/>
        </w:rPr>
        <w:t>(švietimo įstaigos vadovo pareigos)                  (parašas)                               (vardas ir pava</w:t>
      </w:r>
      <w:r w:rsidR="004777DD">
        <w:rPr>
          <w:sz w:val="20"/>
          <w:lang w:eastAsia="lt-LT"/>
        </w:rPr>
        <w:t xml:space="preserve">rdė)      </w:t>
      </w:r>
      <w:r w:rsidR="00FA3DF1">
        <w:rPr>
          <w:sz w:val="20"/>
          <w:lang w:eastAsia="lt-LT"/>
        </w:rPr>
        <w:t xml:space="preserve">    </w:t>
      </w:r>
      <w:r w:rsidR="002E36A3">
        <w:rPr>
          <w:sz w:val="20"/>
          <w:lang w:eastAsia="lt-LT"/>
        </w:rPr>
        <w:t xml:space="preserve">            (data</w:t>
      </w:r>
      <w:r w:rsidR="000565BF">
        <w:rPr>
          <w:sz w:val="20"/>
          <w:lang w:eastAsia="lt-LT"/>
        </w:rPr>
        <w:t>)</w:t>
      </w:r>
    </w:p>
    <w:p w14:paraId="51BCD04E" w14:textId="59E3AA36" w:rsidR="00C54DA8" w:rsidRDefault="00C54DA8" w:rsidP="00E35C95">
      <w:pPr>
        <w:tabs>
          <w:tab w:val="left" w:pos="4536"/>
          <w:tab w:val="left" w:pos="7230"/>
        </w:tabs>
        <w:overflowPunct w:val="0"/>
        <w:jc w:val="both"/>
        <w:textAlignment w:val="baseline"/>
        <w:rPr>
          <w:sz w:val="20"/>
          <w:lang w:eastAsia="lt-LT"/>
        </w:rPr>
      </w:pPr>
    </w:p>
    <w:sectPr w:rsidR="00C54DA8">
      <w:headerReference w:type="even" r:id="rId11"/>
      <w:headerReference w:type="default" r:id="rId12"/>
      <w:footerReference w:type="even" r:id="rId13"/>
      <w:footerReference w:type="default" r:id="rId14"/>
      <w:headerReference w:type="first" r:id="rId15"/>
      <w:footerReference w:type="first" r:id="rId16"/>
      <w:pgSz w:w="11907" w:h="16840" w:code="9"/>
      <w:pgMar w:top="851" w:right="562" w:bottom="1238" w:left="1699" w:header="288"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B4359" w14:textId="77777777" w:rsidR="00E072B1" w:rsidRDefault="00E072B1">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6897DE4C" w14:textId="77777777" w:rsidR="00E072B1" w:rsidRDefault="00E072B1">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 w:name="HelveticaLT">
    <w:altName w:val="Arial"/>
    <w:charset w:val="BA"/>
    <w:family w:val="swiss"/>
    <w:pitch w:val="variable"/>
    <w:sig w:usb0="00000287" w:usb1="00000000" w:usb2="00000000" w:usb3="00000000" w:csb0="0000009F" w:csb1="00000000"/>
  </w:font>
  <w:font w:name="Times">
    <w:panose1 w:val="02020603050405020304"/>
    <w:charset w:val="BA"/>
    <w:family w:val="roman"/>
    <w:pitch w:val="variable"/>
    <w:sig w:usb0="E0002AFF" w:usb1="C0007841"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CD05C" w14:textId="77777777" w:rsidR="00C54DA8" w:rsidRDefault="003868F5">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51BCD05D" w14:textId="77777777" w:rsidR="00C54DA8" w:rsidRDefault="00C54DA8">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CD05E" w14:textId="77777777" w:rsidR="00C54DA8" w:rsidRDefault="00C54DA8">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CD060" w14:textId="77777777" w:rsidR="00C54DA8" w:rsidRDefault="00C54DA8">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6DCC8" w14:textId="77777777" w:rsidR="00E072B1" w:rsidRDefault="00E072B1">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02D650D0" w14:textId="77777777" w:rsidR="00E072B1" w:rsidRDefault="00E072B1">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CD059" w14:textId="77777777" w:rsidR="00C54DA8" w:rsidRDefault="00C54DA8">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CD05A" w14:textId="77777777" w:rsidR="00C54DA8" w:rsidRDefault="003868F5">
    <w:pPr>
      <w:tabs>
        <w:tab w:val="center" w:pos="4819"/>
        <w:tab w:val="right" w:pos="9071"/>
      </w:tabs>
      <w:overflowPunct w:val="0"/>
      <w:jc w:val="center"/>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PAGE   \* MERGEFORMAT</w:instrText>
    </w:r>
    <w:r>
      <w:rPr>
        <w:rFonts w:ascii="HelveticaLT" w:hAnsi="HelveticaLT"/>
        <w:sz w:val="20"/>
        <w:lang w:val="en-GB"/>
      </w:rPr>
      <w:fldChar w:fldCharType="separate"/>
    </w:r>
    <w:r w:rsidR="00E35C95" w:rsidRPr="00E35C95">
      <w:rPr>
        <w:rFonts w:ascii="HelveticaLT" w:hAnsi="HelveticaLT"/>
        <w:noProof/>
        <w:sz w:val="20"/>
      </w:rPr>
      <w:t>3</w:t>
    </w:r>
    <w:r>
      <w:rPr>
        <w:rFonts w:ascii="HelveticaLT" w:hAnsi="HelveticaLT"/>
        <w:sz w:val="20"/>
        <w:lang w:val="en-GB"/>
      </w:rPr>
      <w:fldChar w:fldCharType="end"/>
    </w:r>
  </w:p>
  <w:p w14:paraId="51BCD05B" w14:textId="77777777" w:rsidR="00C54DA8" w:rsidRDefault="00C54DA8">
    <w:pPr>
      <w:tabs>
        <w:tab w:val="center" w:pos="4819"/>
        <w:tab w:val="right" w:pos="9071"/>
      </w:tabs>
      <w:overflowPunct w:val="0"/>
      <w:textAlignment w:val="baseline"/>
      <w:rPr>
        <w:rFonts w:ascii="HelveticaLT" w:hAnsi="Helvetica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02808" w14:textId="242D6AB7" w:rsidR="003868F5" w:rsidRDefault="003868F5">
    <w:pPr>
      <w:pStyle w:val="Header"/>
      <w:jc w:val="center"/>
    </w:pPr>
  </w:p>
  <w:p w14:paraId="51BCD05F" w14:textId="77777777" w:rsidR="00C54DA8" w:rsidRDefault="00C54DA8">
    <w:pPr>
      <w:tabs>
        <w:tab w:val="center" w:pos="4819"/>
        <w:tab w:val="right" w:pos="9071"/>
      </w:tabs>
      <w:overflowPunct w:val="0"/>
      <w:textAlignment w:val="baseline"/>
      <w:rPr>
        <w:rFonts w:ascii="HelveticaLT" w:hAnsi="HelveticaLT"/>
        <w:sz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642F"/>
    <w:multiLevelType w:val="hybridMultilevel"/>
    <w:tmpl w:val="3F7030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31530B0"/>
    <w:multiLevelType w:val="hybridMultilevel"/>
    <w:tmpl w:val="D160EC44"/>
    <w:lvl w:ilvl="0" w:tplc="DE4212A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140B1A79"/>
    <w:multiLevelType w:val="hybridMultilevel"/>
    <w:tmpl w:val="C9B0FDC6"/>
    <w:lvl w:ilvl="0" w:tplc="5F5CBF26">
      <w:start w:val="1"/>
      <w:numFmt w:val="decimal"/>
      <w:lvlText w:val="%1."/>
      <w:lvlJc w:val="left"/>
      <w:pPr>
        <w:ind w:left="840" w:hanging="360"/>
      </w:pPr>
      <w:rPr>
        <w:rFonts w:hint="default"/>
      </w:rPr>
    </w:lvl>
    <w:lvl w:ilvl="1" w:tplc="04270019" w:tentative="1">
      <w:start w:val="1"/>
      <w:numFmt w:val="lowerLetter"/>
      <w:lvlText w:val="%2."/>
      <w:lvlJc w:val="left"/>
      <w:pPr>
        <w:ind w:left="1560" w:hanging="360"/>
      </w:pPr>
    </w:lvl>
    <w:lvl w:ilvl="2" w:tplc="0427001B" w:tentative="1">
      <w:start w:val="1"/>
      <w:numFmt w:val="lowerRoman"/>
      <w:lvlText w:val="%3."/>
      <w:lvlJc w:val="right"/>
      <w:pPr>
        <w:ind w:left="2280" w:hanging="180"/>
      </w:pPr>
    </w:lvl>
    <w:lvl w:ilvl="3" w:tplc="0427000F" w:tentative="1">
      <w:start w:val="1"/>
      <w:numFmt w:val="decimal"/>
      <w:lvlText w:val="%4."/>
      <w:lvlJc w:val="left"/>
      <w:pPr>
        <w:ind w:left="3000" w:hanging="360"/>
      </w:pPr>
    </w:lvl>
    <w:lvl w:ilvl="4" w:tplc="04270019" w:tentative="1">
      <w:start w:val="1"/>
      <w:numFmt w:val="lowerLetter"/>
      <w:lvlText w:val="%5."/>
      <w:lvlJc w:val="left"/>
      <w:pPr>
        <w:ind w:left="3720" w:hanging="360"/>
      </w:pPr>
    </w:lvl>
    <w:lvl w:ilvl="5" w:tplc="0427001B" w:tentative="1">
      <w:start w:val="1"/>
      <w:numFmt w:val="lowerRoman"/>
      <w:lvlText w:val="%6."/>
      <w:lvlJc w:val="right"/>
      <w:pPr>
        <w:ind w:left="4440" w:hanging="180"/>
      </w:pPr>
    </w:lvl>
    <w:lvl w:ilvl="6" w:tplc="0427000F" w:tentative="1">
      <w:start w:val="1"/>
      <w:numFmt w:val="decimal"/>
      <w:lvlText w:val="%7."/>
      <w:lvlJc w:val="left"/>
      <w:pPr>
        <w:ind w:left="5160" w:hanging="360"/>
      </w:pPr>
    </w:lvl>
    <w:lvl w:ilvl="7" w:tplc="04270019" w:tentative="1">
      <w:start w:val="1"/>
      <w:numFmt w:val="lowerLetter"/>
      <w:lvlText w:val="%8."/>
      <w:lvlJc w:val="left"/>
      <w:pPr>
        <w:ind w:left="5880" w:hanging="360"/>
      </w:pPr>
    </w:lvl>
    <w:lvl w:ilvl="8" w:tplc="0427001B" w:tentative="1">
      <w:start w:val="1"/>
      <w:numFmt w:val="lowerRoman"/>
      <w:lvlText w:val="%9."/>
      <w:lvlJc w:val="right"/>
      <w:pPr>
        <w:ind w:left="6600" w:hanging="180"/>
      </w:pPr>
    </w:lvl>
  </w:abstractNum>
  <w:abstractNum w:abstractNumId="3" w15:restartNumberingAfterBreak="0">
    <w:nsid w:val="1A613F03"/>
    <w:multiLevelType w:val="hybridMultilevel"/>
    <w:tmpl w:val="1CF4074E"/>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2026BF9"/>
    <w:multiLevelType w:val="hybridMultilevel"/>
    <w:tmpl w:val="6DFA970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3A41650"/>
    <w:multiLevelType w:val="hybridMultilevel"/>
    <w:tmpl w:val="0FB63F4C"/>
    <w:lvl w:ilvl="0" w:tplc="DE4212A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27966234"/>
    <w:multiLevelType w:val="hybridMultilevel"/>
    <w:tmpl w:val="89223D22"/>
    <w:lvl w:ilvl="0" w:tplc="C5F84482">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E2B51F5"/>
    <w:multiLevelType w:val="hybridMultilevel"/>
    <w:tmpl w:val="68AAB8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09144F"/>
    <w:multiLevelType w:val="hybridMultilevel"/>
    <w:tmpl w:val="81E8048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56A4785"/>
    <w:multiLevelType w:val="hybridMultilevel"/>
    <w:tmpl w:val="C8F63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491748"/>
    <w:multiLevelType w:val="hybridMultilevel"/>
    <w:tmpl w:val="DBF00D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557C1A"/>
    <w:multiLevelType w:val="hybridMultilevel"/>
    <w:tmpl w:val="20AA88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35135D"/>
    <w:multiLevelType w:val="multilevel"/>
    <w:tmpl w:val="B4989FFC"/>
    <w:lvl w:ilvl="0">
      <w:start w:val="1"/>
      <w:numFmt w:val="decimal"/>
      <w:lvlText w:val="%1."/>
      <w:lvlJc w:val="left"/>
      <w:pPr>
        <w:ind w:left="927" w:hanging="360"/>
      </w:pPr>
      <w:rPr>
        <w:rFonts w:hint="default"/>
      </w:rPr>
    </w:lvl>
    <w:lvl w:ilvl="1">
      <w:start w:val="1"/>
      <w:numFmt w:val="decimal"/>
      <w:isLgl/>
      <w:lvlText w:val="%1.%2."/>
      <w:lvlJc w:val="left"/>
      <w:pPr>
        <w:ind w:left="1647" w:hanging="360"/>
      </w:pPr>
      <w:rPr>
        <w:rFonts w:hint="default"/>
        <w:b w:val="0"/>
      </w:rPr>
    </w:lvl>
    <w:lvl w:ilvl="2">
      <w:start w:val="1"/>
      <w:numFmt w:val="decimal"/>
      <w:isLgl/>
      <w:lvlText w:val="%1.%2.%3."/>
      <w:lvlJc w:val="left"/>
      <w:pPr>
        <w:ind w:left="2727" w:hanging="720"/>
      </w:pPr>
      <w:rPr>
        <w:rFonts w:hint="default"/>
        <w:b w:val="0"/>
      </w:rPr>
    </w:lvl>
    <w:lvl w:ilvl="3">
      <w:start w:val="1"/>
      <w:numFmt w:val="decimal"/>
      <w:isLgl/>
      <w:lvlText w:val="%1.%2.%3.%4."/>
      <w:lvlJc w:val="left"/>
      <w:pPr>
        <w:ind w:left="3447" w:hanging="720"/>
      </w:pPr>
      <w:rPr>
        <w:rFonts w:hint="default"/>
        <w:b w:val="0"/>
      </w:rPr>
    </w:lvl>
    <w:lvl w:ilvl="4">
      <w:start w:val="1"/>
      <w:numFmt w:val="decimal"/>
      <w:isLgl/>
      <w:lvlText w:val="%1.%2.%3.%4.%5."/>
      <w:lvlJc w:val="left"/>
      <w:pPr>
        <w:ind w:left="4527" w:hanging="1080"/>
      </w:pPr>
      <w:rPr>
        <w:rFonts w:hint="default"/>
        <w:b w:val="0"/>
      </w:rPr>
    </w:lvl>
    <w:lvl w:ilvl="5">
      <w:start w:val="1"/>
      <w:numFmt w:val="decimal"/>
      <w:isLgl/>
      <w:lvlText w:val="%1.%2.%3.%4.%5.%6."/>
      <w:lvlJc w:val="left"/>
      <w:pPr>
        <w:ind w:left="5247" w:hanging="1080"/>
      </w:pPr>
      <w:rPr>
        <w:rFonts w:hint="default"/>
        <w:b w:val="0"/>
      </w:rPr>
    </w:lvl>
    <w:lvl w:ilvl="6">
      <w:start w:val="1"/>
      <w:numFmt w:val="decimal"/>
      <w:isLgl/>
      <w:lvlText w:val="%1.%2.%3.%4.%5.%6.%7."/>
      <w:lvlJc w:val="left"/>
      <w:pPr>
        <w:ind w:left="6327" w:hanging="1440"/>
      </w:pPr>
      <w:rPr>
        <w:rFonts w:hint="default"/>
        <w:b w:val="0"/>
      </w:rPr>
    </w:lvl>
    <w:lvl w:ilvl="7">
      <w:start w:val="1"/>
      <w:numFmt w:val="decimal"/>
      <w:isLgl/>
      <w:lvlText w:val="%1.%2.%3.%4.%5.%6.%7.%8."/>
      <w:lvlJc w:val="left"/>
      <w:pPr>
        <w:ind w:left="7047" w:hanging="1440"/>
      </w:pPr>
      <w:rPr>
        <w:rFonts w:hint="default"/>
        <w:b w:val="0"/>
      </w:rPr>
    </w:lvl>
    <w:lvl w:ilvl="8">
      <w:start w:val="1"/>
      <w:numFmt w:val="decimal"/>
      <w:isLgl/>
      <w:lvlText w:val="%1.%2.%3.%4.%5.%6.%7.%8.%9."/>
      <w:lvlJc w:val="left"/>
      <w:pPr>
        <w:ind w:left="8127" w:hanging="1800"/>
      </w:pPr>
      <w:rPr>
        <w:rFonts w:hint="default"/>
        <w:b w:val="0"/>
      </w:rPr>
    </w:lvl>
  </w:abstractNum>
  <w:abstractNum w:abstractNumId="13" w15:restartNumberingAfterBreak="0">
    <w:nsid w:val="4F565AC7"/>
    <w:multiLevelType w:val="hybridMultilevel"/>
    <w:tmpl w:val="2DA46D38"/>
    <w:lvl w:ilvl="0" w:tplc="5DC2626C">
      <w:start w:val="1"/>
      <w:numFmt w:val="decimal"/>
      <w:lvlText w:val="%1."/>
      <w:lvlJc w:val="left"/>
      <w:pPr>
        <w:ind w:left="840" w:hanging="360"/>
      </w:pPr>
      <w:rPr>
        <w:rFonts w:hint="default"/>
      </w:rPr>
    </w:lvl>
    <w:lvl w:ilvl="1" w:tplc="04270019" w:tentative="1">
      <w:start w:val="1"/>
      <w:numFmt w:val="lowerLetter"/>
      <w:lvlText w:val="%2."/>
      <w:lvlJc w:val="left"/>
      <w:pPr>
        <w:ind w:left="1560" w:hanging="360"/>
      </w:pPr>
    </w:lvl>
    <w:lvl w:ilvl="2" w:tplc="0427001B" w:tentative="1">
      <w:start w:val="1"/>
      <w:numFmt w:val="lowerRoman"/>
      <w:lvlText w:val="%3."/>
      <w:lvlJc w:val="right"/>
      <w:pPr>
        <w:ind w:left="2280" w:hanging="180"/>
      </w:pPr>
    </w:lvl>
    <w:lvl w:ilvl="3" w:tplc="0427000F" w:tentative="1">
      <w:start w:val="1"/>
      <w:numFmt w:val="decimal"/>
      <w:lvlText w:val="%4."/>
      <w:lvlJc w:val="left"/>
      <w:pPr>
        <w:ind w:left="3000" w:hanging="360"/>
      </w:pPr>
    </w:lvl>
    <w:lvl w:ilvl="4" w:tplc="04270019" w:tentative="1">
      <w:start w:val="1"/>
      <w:numFmt w:val="lowerLetter"/>
      <w:lvlText w:val="%5."/>
      <w:lvlJc w:val="left"/>
      <w:pPr>
        <w:ind w:left="3720" w:hanging="360"/>
      </w:pPr>
    </w:lvl>
    <w:lvl w:ilvl="5" w:tplc="0427001B" w:tentative="1">
      <w:start w:val="1"/>
      <w:numFmt w:val="lowerRoman"/>
      <w:lvlText w:val="%6."/>
      <w:lvlJc w:val="right"/>
      <w:pPr>
        <w:ind w:left="4440" w:hanging="180"/>
      </w:pPr>
    </w:lvl>
    <w:lvl w:ilvl="6" w:tplc="0427000F" w:tentative="1">
      <w:start w:val="1"/>
      <w:numFmt w:val="decimal"/>
      <w:lvlText w:val="%7."/>
      <w:lvlJc w:val="left"/>
      <w:pPr>
        <w:ind w:left="5160" w:hanging="360"/>
      </w:pPr>
    </w:lvl>
    <w:lvl w:ilvl="7" w:tplc="04270019" w:tentative="1">
      <w:start w:val="1"/>
      <w:numFmt w:val="lowerLetter"/>
      <w:lvlText w:val="%8."/>
      <w:lvlJc w:val="left"/>
      <w:pPr>
        <w:ind w:left="5880" w:hanging="360"/>
      </w:pPr>
    </w:lvl>
    <w:lvl w:ilvl="8" w:tplc="0427001B" w:tentative="1">
      <w:start w:val="1"/>
      <w:numFmt w:val="lowerRoman"/>
      <w:lvlText w:val="%9."/>
      <w:lvlJc w:val="right"/>
      <w:pPr>
        <w:ind w:left="6600" w:hanging="180"/>
      </w:pPr>
    </w:lvl>
  </w:abstractNum>
  <w:abstractNum w:abstractNumId="14" w15:restartNumberingAfterBreak="0">
    <w:nsid w:val="5CEF0FCD"/>
    <w:multiLevelType w:val="hybridMultilevel"/>
    <w:tmpl w:val="A15E0554"/>
    <w:lvl w:ilvl="0" w:tplc="6382D9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1CB7F71"/>
    <w:multiLevelType w:val="hybridMultilevel"/>
    <w:tmpl w:val="C8B4513C"/>
    <w:lvl w:ilvl="0" w:tplc="BE1E094A">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1F5A12"/>
    <w:multiLevelType w:val="hybridMultilevel"/>
    <w:tmpl w:val="560EAD4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6CC3369A"/>
    <w:multiLevelType w:val="hybridMultilevel"/>
    <w:tmpl w:val="57EC8644"/>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DE1B42"/>
    <w:multiLevelType w:val="hybridMultilevel"/>
    <w:tmpl w:val="839C8940"/>
    <w:lvl w:ilvl="0" w:tplc="DE4212A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9" w15:restartNumberingAfterBreak="0">
    <w:nsid w:val="722B2066"/>
    <w:multiLevelType w:val="hybridMultilevel"/>
    <w:tmpl w:val="91A879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265B85"/>
    <w:multiLevelType w:val="hybridMultilevel"/>
    <w:tmpl w:val="10388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9C7F03"/>
    <w:multiLevelType w:val="hybridMultilevel"/>
    <w:tmpl w:val="13F897D0"/>
    <w:lvl w:ilvl="0" w:tplc="DF0C6B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26710"/>
    <w:multiLevelType w:val="hybridMultilevel"/>
    <w:tmpl w:val="F510F4AE"/>
    <w:lvl w:ilvl="0" w:tplc="2A6838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13"/>
  </w:num>
  <w:num w:numId="4">
    <w:abstractNumId w:val="2"/>
  </w:num>
  <w:num w:numId="5">
    <w:abstractNumId w:val="8"/>
  </w:num>
  <w:num w:numId="6">
    <w:abstractNumId w:val="20"/>
  </w:num>
  <w:num w:numId="7">
    <w:abstractNumId w:val="9"/>
  </w:num>
  <w:num w:numId="8">
    <w:abstractNumId w:val="15"/>
  </w:num>
  <w:num w:numId="9">
    <w:abstractNumId w:val="3"/>
  </w:num>
  <w:num w:numId="10">
    <w:abstractNumId w:val="0"/>
  </w:num>
  <w:num w:numId="11">
    <w:abstractNumId w:val="6"/>
  </w:num>
  <w:num w:numId="12">
    <w:abstractNumId w:val="22"/>
  </w:num>
  <w:num w:numId="13">
    <w:abstractNumId w:val="10"/>
  </w:num>
  <w:num w:numId="14">
    <w:abstractNumId w:val="12"/>
  </w:num>
  <w:num w:numId="15">
    <w:abstractNumId w:val="21"/>
  </w:num>
  <w:num w:numId="16">
    <w:abstractNumId w:val="18"/>
  </w:num>
  <w:num w:numId="17">
    <w:abstractNumId w:val="11"/>
  </w:num>
  <w:num w:numId="18">
    <w:abstractNumId w:val="7"/>
  </w:num>
  <w:num w:numId="19">
    <w:abstractNumId w:val="1"/>
  </w:num>
  <w:num w:numId="20">
    <w:abstractNumId w:val="5"/>
  </w:num>
  <w:num w:numId="21">
    <w:abstractNumId w:val="19"/>
  </w:num>
  <w:num w:numId="22">
    <w:abstractNumId w:val="1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063"/>
    <w:rsid w:val="00000F17"/>
    <w:rsid w:val="000040BF"/>
    <w:rsid w:val="000148B9"/>
    <w:rsid w:val="0002505A"/>
    <w:rsid w:val="00032D5C"/>
    <w:rsid w:val="00033088"/>
    <w:rsid w:val="00036A4F"/>
    <w:rsid w:val="0004566D"/>
    <w:rsid w:val="00050D77"/>
    <w:rsid w:val="000565BF"/>
    <w:rsid w:val="000712C3"/>
    <w:rsid w:val="000831C4"/>
    <w:rsid w:val="000A6BD6"/>
    <w:rsid w:val="000C0D7B"/>
    <w:rsid w:val="000D0690"/>
    <w:rsid w:val="000D656E"/>
    <w:rsid w:val="000E3139"/>
    <w:rsid w:val="00121164"/>
    <w:rsid w:val="00127F9B"/>
    <w:rsid w:val="00153A51"/>
    <w:rsid w:val="00170EDC"/>
    <w:rsid w:val="0017174F"/>
    <w:rsid w:val="00174488"/>
    <w:rsid w:val="001A0900"/>
    <w:rsid w:val="001B19C9"/>
    <w:rsid w:val="001C0748"/>
    <w:rsid w:val="001E44B0"/>
    <w:rsid w:val="001E4E9F"/>
    <w:rsid w:val="00207DB5"/>
    <w:rsid w:val="002101B1"/>
    <w:rsid w:val="00212151"/>
    <w:rsid w:val="0024666F"/>
    <w:rsid w:val="00250DE5"/>
    <w:rsid w:val="002546A3"/>
    <w:rsid w:val="00260046"/>
    <w:rsid w:val="00276341"/>
    <w:rsid w:val="00283745"/>
    <w:rsid w:val="002878E1"/>
    <w:rsid w:val="002A3356"/>
    <w:rsid w:val="002C6792"/>
    <w:rsid w:val="002C6944"/>
    <w:rsid w:val="002D0FF7"/>
    <w:rsid w:val="002E36A3"/>
    <w:rsid w:val="002E3C15"/>
    <w:rsid w:val="002E4B4F"/>
    <w:rsid w:val="0030720A"/>
    <w:rsid w:val="003173F8"/>
    <w:rsid w:val="00330FB6"/>
    <w:rsid w:val="003338E0"/>
    <w:rsid w:val="0034121A"/>
    <w:rsid w:val="003549D5"/>
    <w:rsid w:val="003713A2"/>
    <w:rsid w:val="003779ED"/>
    <w:rsid w:val="0038343B"/>
    <w:rsid w:val="003868F5"/>
    <w:rsid w:val="00396208"/>
    <w:rsid w:val="003A3838"/>
    <w:rsid w:val="003B386B"/>
    <w:rsid w:val="003B5C5B"/>
    <w:rsid w:val="003C453A"/>
    <w:rsid w:val="003D72E9"/>
    <w:rsid w:val="003F64BB"/>
    <w:rsid w:val="00401B58"/>
    <w:rsid w:val="004020B5"/>
    <w:rsid w:val="00402459"/>
    <w:rsid w:val="00402621"/>
    <w:rsid w:val="00414B47"/>
    <w:rsid w:val="0041549E"/>
    <w:rsid w:val="0044405F"/>
    <w:rsid w:val="00456081"/>
    <w:rsid w:val="004771F0"/>
    <w:rsid w:val="004777DD"/>
    <w:rsid w:val="00485554"/>
    <w:rsid w:val="00493BDE"/>
    <w:rsid w:val="004A39A5"/>
    <w:rsid w:val="004B69CB"/>
    <w:rsid w:val="004D1973"/>
    <w:rsid w:val="004F5E55"/>
    <w:rsid w:val="00517CE3"/>
    <w:rsid w:val="005204B3"/>
    <w:rsid w:val="00520BCC"/>
    <w:rsid w:val="005213CF"/>
    <w:rsid w:val="00524CB2"/>
    <w:rsid w:val="00530A5A"/>
    <w:rsid w:val="00537619"/>
    <w:rsid w:val="00577F4D"/>
    <w:rsid w:val="00582A7E"/>
    <w:rsid w:val="00597FDC"/>
    <w:rsid w:val="005A4D1F"/>
    <w:rsid w:val="005B13E5"/>
    <w:rsid w:val="005C4C10"/>
    <w:rsid w:val="005C665A"/>
    <w:rsid w:val="005D7932"/>
    <w:rsid w:val="005E6B0D"/>
    <w:rsid w:val="006270D1"/>
    <w:rsid w:val="0062769F"/>
    <w:rsid w:val="00630539"/>
    <w:rsid w:val="00647D46"/>
    <w:rsid w:val="006517B4"/>
    <w:rsid w:val="00657656"/>
    <w:rsid w:val="00674814"/>
    <w:rsid w:val="00676A04"/>
    <w:rsid w:val="00682B96"/>
    <w:rsid w:val="0068770B"/>
    <w:rsid w:val="006A16A5"/>
    <w:rsid w:val="006A4A63"/>
    <w:rsid w:val="006B5807"/>
    <w:rsid w:val="006B7879"/>
    <w:rsid w:val="006C2345"/>
    <w:rsid w:val="006C4F22"/>
    <w:rsid w:val="006C6874"/>
    <w:rsid w:val="006C77D8"/>
    <w:rsid w:val="006E3ED6"/>
    <w:rsid w:val="00703FBA"/>
    <w:rsid w:val="00717C5F"/>
    <w:rsid w:val="00726D32"/>
    <w:rsid w:val="00727A99"/>
    <w:rsid w:val="00732EDC"/>
    <w:rsid w:val="0074517D"/>
    <w:rsid w:val="00747778"/>
    <w:rsid w:val="00754EA6"/>
    <w:rsid w:val="00757C30"/>
    <w:rsid w:val="0076115B"/>
    <w:rsid w:val="00767282"/>
    <w:rsid w:val="0077027F"/>
    <w:rsid w:val="00776267"/>
    <w:rsid w:val="007821E4"/>
    <w:rsid w:val="007847E7"/>
    <w:rsid w:val="007A216F"/>
    <w:rsid w:val="007B140F"/>
    <w:rsid w:val="007E2339"/>
    <w:rsid w:val="008227CC"/>
    <w:rsid w:val="0086562D"/>
    <w:rsid w:val="00875E4B"/>
    <w:rsid w:val="00890AEF"/>
    <w:rsid w:val="008A0B8C"/>
    <w:rsid w:val="008C1F76"/>
    <w:rsid w:val="008D6691"/>
    <w:rsid w:val="008E66ED"/>
    <w:rsid w:val="008F5750"/>
    <w:rsid w:val="0090145E"/>
    <w:rsid w:val="00902C97"/>
    <w:rsid w:val="009033E4"/>
    <w:rsid w:val="00903FF8"/>
    <w:rsid w:val="00936BA8"/>
    <w:rsid w:val="009421D6"/>
    <w:rsid w:val="00947063"/>
    <w:rsid w:val="009476A8"/>
    <w:rsid w:val="00950A20"/>
    <w:rsid w:val="00950EE6"/>
    <w:rsid w:val="009645AA"/>
    <w:rsid w:val="00970811"/>
    <w:rsid w:val="00974624"/>
    <w:rsid w:val="00974991"/>
    <w:rsid w:val="009759F3"/>
    <w:rsid w:val="00993EA8"/>
    <w:rsid w:val="00995404"/>
    <w:rsid w:val="0099773F"/>
    <w:rsid w:val="009A586A"/>
    <w:rsid w:val="009B1F55"/>
    <w:rsid w:val="009D1DF5"/>
    <w:rsid w:val="009D7259"/>
    <w:rsid w:val="009E5304"/>
    <w:rsid w:val="009F2750"/>
    <w:rsid w:val="009F433D"/>
    <w:rsid w:val="009F6442"/>
    <w:rsid w:val="00A02DB4"/>
    <w:rsid w:val="00A54522"/>
    <w:rsid w:val="00A62E3A"/>
    <w:rsid w:val="00A64CA6"/>
    <w:rsid w:val="00AA6F34"/>
    <w:rsid w:val="00AC2B7C"/>
    <w:rsid w:val="00AE52A0"/>
    <w:rsid w:val="00B01FE0"/>
    <w:rsid w:val="00B11BF5"/>
    <w:rsid w:val="00B56CA8"/>
    <w:rsid w:val="00B6592A"/>
    <w:rsid w:val="00B73525"/>
    <w:rsid w:val="00B945EB"/>
    <w:rsid w:val="00B96CF6"/>
    <w:rsid w:val="00BB2A02"/>
    <w:rsid w:val="00BC059D"/>
    <w:rsid w:val="00BE3185"/>
    <w:rsid w:val="00BF68A0"/>
    <w:rsid w:val="00C06011"/>
    <w:rsid w:val="00C1424D"/>
    <w:rsid w:val="00C22C2E"/>
    <w:rsid w:val="00C3368A"/>
    <w:rsid w:val="00C54DA8"/>
    <w:rsid w:val="00C55849"/>
    <w:rsid w:val="00C64480"/>
    <w:rsid w:val="00C70A5D"/>
    <w:rsid w:val="00C70AA0"/>
    <w:rsid w:val="00C841BF"/>
    <w:rsid w:val="00C96FA6"/>
    <w:rsid w:val="00CA2E01"/>
    <w:rsid w:val="00CA6B77"/>
    <w:rsid w:val="00CC38E1"/>
    <w:rsid w:val="00CC67CD"/>
    <w:rsid w:val="00CD16DE"/>
    <w:rsid w:val="00CE0F76"/>
    <w:rsid w:val="00D05569"/>
    <w:rsid w:val="00D1564B"/>
    <w:rsid w:val="00D36882"/>
    <w:rsid w:val="00D42623"/>
    <w:rsid w:val="00D701C9"/>
    <w:rsid w:val="00D72AF9"/>
    <w:rsid w:val="00D7498E"/>
    <w:rsid w:val="00DA2739"/>
    <w:rsid w:val="00DA3268"/>
    <w:rsid w:val="00DB75E1"/>
    <w:rsid w:val="00DD4965"/>
    <w:rsid w:val="00DF0412"/>
    <w:rsid w:val="00DF58EF"/>
    <w:rsid w:val="00DF71F5"/>
    <w:rsid w:val="00E072B1"/>
    <w:rsid w:val="00E117A6"/>
    <w:rsid w:val="00E27ADC"/>
    <w:rsid w:val="00E35C95"/>
    <w:rsid w:val="00E363C8"/>
    <w:rsid w:val="00E45D4E"/>
    <w:rsid w:val="00E47735"/>
    <w:rsid w:val="00E660AA"/>
    <w:rsid w:val="00E85177"/>
    <w:rsid w:val="00E85AC6"/>
    <w:rsid w:val="00E94A4D"/>
    <w:rsid w:val="00EC2503"/>
    <w:rsid w:val="00EC3F4D"/>
    <w:rsid w:val="00EC7061"/>
    <w:rsid w:val="00EE0CAE"/>
    <w:rsid w:val="00F21CB6"/>
    <w:rsid w:val="00F26545"/>
    <w:rsid w:val="00F31067"/>
    <w:rsid w:val="00F42614"/>
    <w:rsid w:val="00F47084"/>
    <w:rsid w:val="00F50878"/>
    <w:rsid w:val="00F617CF"/>
    <w:rsid w:val="00F82ACE"/>
    <w:rsid w:val="00F93C5C"/>
    <w:rsid w:val="00FA2C51"/>
    <w:rsid w:val="00FA3DF1"/>
    <w:rsid w:val="00FA535B"/>
    <w:rsid w:val="00FB4CB1"/>
    <w:rsid w:val="00FB61A5"/>
    <w:rsid w:val="00FC7FB5"/>
    <w:rsid w:val="00FE2A38"/>
    <w:rsid w:val="00FF33F1"/>
    <w:rsid w:val="00FF41EE"/>
    <w:rsid w:val="00FF5773"/>
    <w:rsid w:val="00FF6E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BCCF0E"/>
  <w15:docId w15:val="{210E3F82-4D09-4B0C-8245-34B01E2A7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3868F5"/>
    <w:rPr>
      <w:color w:val="808080"/>
    </w:rPr>
  </w:style>
  <w:style w:type="paragraph" w:styleId="Header">
    <w:name w:val="header"/>
    <w:basedOn w:val="Normal"/>
    <w:link w:val="HeaderChar"/>
    <w:uiPriority w:val="99"/>
    <w:unhideWhenUsed/>
    <w:rsid w:val="003868F5"/>
    <w:pPr>
      <w:tabs>
        <w:tab w:val="center" w:pos="4680"/>
        <w:tab w:val="right" w:pos="9360"/>
      </w:tabs>
    </w:pPr>
    <w:rPr>
      <w:rFonts w:asciiTheme="minorHAnsi" w:eastAsiaTheme="minorEastAsia" w:hAnsiTheme="minorHAnsi" w:cstheme="minorBidi"/>
      <w:sz w:val="22"/>
      <w:szCs w:val="22"/>
      <w:lang w:eastAsia="lt-LT"/>
    </w:rPr>
  </w:style>
  <w:style w:type="character" w:customStyle="1" w:styleId="HeaderChar">
    <w:name w:val="Header Char"/>
    <w:basedOn w:val="DefaultParagraphFont"/>
    <w:link w:val="Header"/>
    <w:uiPriority w:val="99"/>
    <w:rsid w:val="003868F5"/>
    <w:rPr>
      <w:rFonts w:asciiTheme="minorHAnsi" w:eastAsiaTheme="minorEastAsia" w:hAnsiTheme="minorHAnsi" w:cstheme="minorBidi"/>
      <w:sz w:val="22"/>
      <w:szCs w:val="22"/>
      <w:lang w:eastAsia="lt-LT"/>
    </w:rPr>
  </w:style>
  <w:style w:type="paragraph" w:styleId="BalloonText">
    <w:name w:val="Balloon Text"/>
    <w:basedOn w:val="Normal"/>
    <w:link w:val="BalloonTextChar"/>
    <w:rsid w:val="00F31067"/>
    <w:rPr>
      <w:rFonts w:ascii="Tahoma" w:hAnsi="Tahoma" w:cs="Tahoma"/>
      <w:sz w:val="16"/>
      <w:szCs w:val="16"/>
    </w:rPr>
  </w:style>
  <w:style w:type="character" w:customStyle="1" w:styleId="BalloonTextChar">
    <w:name w:val="Balloon Text Char"/>
    <w:basedOn w:val="DefaultParagraphFont"/>
    <w:link w:val="BalloonText"/>
    <w:rsid w:val="00F31067"/>
    <w:rPr>
      <w:rFonts w:ascii="Tahoma" w:hAnsi="Tahoma" w:cs="Tahoma"/>
      <w:sz w:val="16"/>
      <w:szCs w:val="16"/>
    </w:rPr>
  </w:style>
  <w:style w:type="paragraph" w:styleId="ListParagraph">
    <w:name w:val="List Paragraph"/>
    <w:basedOn w:val="Normal"/>
    <w:uiPriority w:val="34"/>
    <w:qFormat/>
    <w:rsid w:val="003C453A"/>
    <w:pPr>
      <w:ind w:left="720"/>
      <w:contextualSpacing/>
    </w:pPr>
  </w:style>
  <w:style w:type="paragraph" w:styleId="Footer">
    <w:name w:val="footer"/>
    <w:basedOn w:val="Normal"/>
    <w:link w:val="FooterChar"/>
    <w:uiPriority w:val="99"/>
    <w:unhideWhenUsed/>
    <w:rsid w:val="00B945EB"/>
    <w:pPr>
      <w:tabs>
        <w:tab w:val="center" w:pos="4844"/>
        <w:tab w:val="right" w:pos="9689"/>
      </w:tabs>
    </w:pPr>
    <w:rPr>
      <w:szCs w:val="24"/>
      <w:lang w:eastAsia="lt-LT"/>
    </w:rPr>
  </w:style>
  <w:style w:type="character" w:customStyle="1" w:styleId="FooterChar">
    <w:name w:val="Footer Char"/>
    <w:basedOn w:val="DefaultParagraphFont"/>
    <w:link w:val="Footer"/>
    <w:uiPriority w:val="99"/>
    <w:rsid w:val="00B945EB"/>
    <w:rPr>
      <w:szCs w:val="24"/>
      <w:lang w:eastAsia="lt-LT"/>
    </w:rPr>
  </w:style>
  <w:style w:type="paragraph" w:customStyle="1" w:styleId="Standard">
    <w:name w:val="Standard"/>
    <w:rsid w:val="00F82ACE"/>
    <w:pPr>
      <w:widowControl w:val="0"/>
      <w:suppressAutoHyphens/>
      <w:autoSpaceDN w:val="0"/>
    </w:pPr>
    <w:rPr>
      <w:rFonts w:eastAsia="Andale Sans UI" w:cs="Tahoma"/>
      <w:kern w:val="3"/>
      <w:szCs w:val="24"/>
      <w:lang w:val="de-DE" w:eastAsia="ja-JP" w:bidi="fa-IR"/>
    </w:rPr>
  </w:style>
  <w:style w:type="paragraph" w:customStyle="1" w:styleId="Standarduser">
    <w:name w:val="Standard (user)"/>
    <w:rsid w:val="00F82ACE"/>
    <w:pPr>
      <w:widowControl w:val="0"/>
      <w:suppressAutoHyphens/>
      <w:autoSpaceDN w:val="0"/>
    </w:pPr>
    <w:rPr>
      <w:rFonts w:eastAsia="Andale Sans UI" w:cs="Tahoma"/>
      <w:kern w:val="3"/>
      <w:szCs w:val="24"/>
      <w:lang w:val="de-DE" w:eastAsia="ja-JP" w:bidi="fa-IR"/>
    </w:rPr>
  </w:style>
  <w:style w:type="character" w:styleId="Hyperlink">
    <w:name w:val="Hyperlink"/>
    <w:basedOn w:val="DefaultParagraphFont"/>
    <w:uiPriority w:val="99"/>
    <w:semiHidden/>
    <w:unhideWhenUsed/>
    <w:rsid w:val="00D1564B"/>
    <w:rPr>
      <w:color w:val="0000FF"/>
      <w:u w:val="single"/>
    </w:rPr>
  </w:style>
  <w:style w:type="paragraph" w:styleId="NormalWeb">
    <w:name w:val="Normal (Web)"/>
    <w:basedOn w:val="Normal"/>
    <w:uiPriority w:val="99"/>
    <w:unhideWhenUsed/>
    <w:rsid w:val="00456081"/>
    <w:pPr>
      <w:spacing w:before="100" w:beforeAutospacing="1" w:after="100" w:afterAutospacing="1"/>
    </w:pPr>
    <w:rPr>
      <w:szCs w:val="24"/>
      <w:lang w:val="en-US"/>
    </w:rPr>
  </w:style>
  <w:style w:type="character" w:styleId="Strong">
    <w:name w:val="Strong"/>
    <w:basedOn w:val="DefaultParagraphFont"/>
    <w:uiPriority w:val="22"/>
    <w:qFormat/>
    <w:rsid w:val="002E3C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709456379">
      <w:bodyDiv w:val="1"/>
      <w:marLeft w:val="0"/>
      <w:marRight w:val="0"/>
      <w:marTop w:val="0"/>
      <w:marBottom w:val="0"/>
      <w:divBdr>
        <w:top w:val="none" w:sz="0" w:space="0" w:color="auto"/>
        <w:left w:val="none" w:sz="0" w:space="0" w:color="auto"/>
        <w:bottom w:val="none" w:sz="0" w:space="0" w:color="auto"/>
        <w:right w:val="none" w:sz="0" w:space="0" w:color="auto"/>
      </w:divBdr>
    </w:div>
    <w:div w:id="1255433737">
      <w:bodyDiv w:val="1"/>
      <w:marLeft w:val="0"/>
      <w:marRight w:val="0"/>
      <w:marTop w:val="0"/>
      <w:marBottom w:val="0"/>
      <w:divBdr>
        <w:top w:val="none" w:sz="0" w:space="0" w:color="auto"/>
        <w:left w:val="none" w:sz="0" w:space="0" w:color="auto"/>
        <w:bottom w:val="none" w:sz="0" w:space="0" w:color="auto"/>
        <w:right w:val="none" w:sz="0" w:space="0" w:color="auto"/>
      </w:divBdr>
    </w:div>
    <w:div w:id="1310135670">
      <w:bodyDiv w:val="1"/>
      <w:marLeft w:val="0"/>
      <w:marRight w:val="0"/>
      <w:marTop w:val="0"/>
      <w:marBottom w:val="0"/>
      <w:divBdr>
        <w:top w:val="none" w:sz="0" w:space="0" w:color="auto"/>
        <w:left w:val="none" w:sz="0" w:space="0" w:color="auto"/>
        <w:bottom w:val="none" w:sz="0" w:space="0" w:color="auto"/>
        <w:right w:val="none" w:sz="0" w:space="0" w:color="auto"/>
      </w:divBdr>
    </w:div>
    <w:div w:id="202532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1C720-8312-47E3-A58C-6E6B7F798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2C2725D-C420-4E46-B6C0-40ED85F1C7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38A614-FC50-4FFE-AC40-0118825F92DA}">
  <ds:schemaRefs>
    <ds:schemaRef ds:uri="http://schemas.microsoft.com/sharepoint/v3/contenttype/forms"/>
  </ds:schemaRefs>
</ds:datastoreItem>
</file>

<file path=customXml/itemProps4.xml><?xml version="1.0" encoding="utf-8"?>
<ds:datastoreItem xmlns:ds="http://schemas.openxmlformats.org/officeDocument/2006/customXml" ds:itemID="{786AD0BF-791E-4B5C-9B06-A160CBE4B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2518</Words>
  <Characters>14354</Characters>
  <Application>Microsoft Office Word</Application>
  <DocSecurity>0</DocSecurity>
  <Lines>119</Lines>
  <Paragraphs>33</Paragraphs>
  <ScaleCrop>false</ScaleCrop>
  <HeadingPairs>
    <vt:vector size="6" baseType="variant">
      <vt:variant>
        <vt:lpstr>Title</vt:lpstr>
      </vt:variant>
      <vt:variant>
        <vt:i4>1</vt:i4>
      </vt:variant>
      <vt:variant>
        <vt:lpstr>Название</vt:lpstr>
      </vt:variant>
      <vt:variant>
        <vt:i4>1</vt:i4>
      </vt:variant>
      <vt:variant>
        <vt:lpstr>Pavadinimas</vt:lpstr>
      </vt:variant>
      <vt:variant>
        <vt:i4>1</vt:i4>
      </vt:variant>
    </vt:vector>
  </HeadingPairs>
  <TitlesOfParts>
    <vt:vector size="3" baseType="lpstr">
      <vt:lpstr>20eebc06-9c87-4c9a-a70f-d9f9a04d848b</vt:lpstr>
      <vt:lpstr>20eebc06-9c87-4c9a-a70f-d9f9a04d848b</vt:lpstr>
      <vt:lpstr>20eebc06-9c87-4c9a-a70f-d9f9a04d848b</vt:lpstr>
    </vt:vector>
  </TitlesOfParts>
  <Company>VKS</Company>
  <LinksUpToDate>false</LinksUpToDate>
  <CharactersWithSpaces>16839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20eebc06-9c87-4c9a-a70f-d9f9a04d848b</dc:title>
  <dc:creator>Razmantienė Audronė</dc:creator>
  <cp:lastModifiedBy>Admin</cp:lastModifiedBy>
  <cp:revision>7</cp:revision>
  <cp:lastPrinted>2023-02-06T11:20:00Z</cp:lastPrinted>
  <dcterms:created xsi:type="dcterms:W3CDTF">2025-01-21T12:50:00Z</dcterms:created>
  <dcterms:modified xsi:type="dcterms:W3CDTF">2025-01-23T09:25:00Z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y fmtid="{D5CDD505-2E9C-101B-9397-08002B2CF9AE}" pid="4" name="Komentarai">
    <vt:lpwstr>Pridėta vizavimo metu</vt:lpwstr>
  </property>
</Properties>
</file>